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2.xml" ContentType="application/vnd.openxmlformats-officedocument.drawingml.diagramData+xml"/>
  <Override PartName="/word/diagrams/data1.xml" ContentType="application/vnd.openxmlformats-officedocument.drawingml.diagramData+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446002997"/>
        <w:docPartObj>
          <w:docPartGallery w:val="Cover Pages"/>
          <w:docPartUnique/>
        </w:docPartObj>
      </w:sdtPr>
      <w:sdtContent>
        <w:p w14:paraId="2946E804" w14:textId="77777777" w:rsidR="009A17B9" w:rsidRDefault="009A17B9">
          <w:r>
            <w:rPr>
              <w:noProof/>
            </w:rPr>
            <mc:AlternateContent>
              <mc:Choice Requires="wpg">
                <w:drawing>
                  <wp:anchor distT="0" distB="0" distL="114300" distR="114300" simplePos="0" relativeHeight="251666432" behindDoc="0" locked="0" layoutInCell="1" allowOverlap="1" wp14:anchorId="2B459C9A" wp14:editId="28958A80">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upo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76F15053" id="Grupo 149" o:spid="_x0000_s1026" style="position:absolute;margin-left:0;margin-top:0;width:8in;height:95.7pt;z-index:251666432;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&#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14:paraId="443B295F" w14:textId="22740ED4" w:rsidR="009A17B9" w:rsidRDefault="009A17B9">
          <w:r>
            <w:rPr>
              <w:noProof/>
            </w:rPr>
            <w:drawing>
              <wp:anchor distT="0" distB="0" distL="114300" distR="114300" simplePos="0" relativeHeight="251667456" behindDoc="0" locked="0" layoutInCell="1" allowOverlap="1" wp14:anchorId="7C7CB7F1" wp14:editId="45E4B765">
                <wp:simplePos x="0" y="0"/>
                <wp:positionH relativeFrom="margin">
                  <wp:posOffset>-276225</wp:posOffset>
                </wp:positionH>
                <wp:positionV relativeFrom="paragraph">
                  <wp:posOffset>290830</wp:posOffset>
                </wp:positionV>
                <wp:extent cx="3077004" cy="1781424"/>
                <wp:effectExtent l="0" t="0" r="0" b="9525"/>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pic:cNvPicPr/>
                      </pic:nvPicPr>
                      <pic:blipFill>
                        <a:blip r:embed="rId10">
                          <a:extLst>
                            <a:ext uri="{28A0092B-C50C-407E-A947-70E740481C1C}">
                              <a14:useLocalDpi xmlns:a14="http://schemas.microsoft.com/office/drawing/2010/main" val="0"/>
                            </a:ext>
                          </a:extLst>
                        </a:blip>
                        <a:stretch>
                          <a:fillRect/>
                        </a:stretch>
                      </pic:blipFill>
                      <pic:spPr>
                        <a:xfrm>
                          <a:off x="0" y="0"/>
                          <a:ext cx="3077004" cy="1781424"/>
                        </a:xfrm>
                        <a:prstGeom prst="rect">
                          <a:avLst/>
                        </a:prstGeom>
                      </pic:spPr>
                    </pic:pic>
                  </a:graphicData>
                </a:graphic>
                <wp14:sizeRelH relativeFrom="page">
                  <wp14:pctWidth>0</wp14:pctWidth>
                </wp14:sizeRelH>
                <wp14:sizeRelV relativeFrom="page">
                  <wp14:pctHeight>0</wp14:pctHeight>
                </wp14:sizeRelV>
              </wp:anchor>
            </w:drawing>
          </w:r>
        </w:p>
        <w:p w14:paraId="604752F0" w14:textId="287BFAE3" w:rsidR="009A17B9" w:rsidRDefault="009A17B9">
          <w:r>
            <w:rPr>
              <w:noProof/>
            </w:rPr>
            <mc:AlternateContent>
              <mc:Choice Requires="wps">
                <w:drawing>
                  <wp:anchor distT="0" distB="0" distL="114300" distR="114300" simplePos="0" relativeHeight="251663360" behindDoc="0" locked="0" layoutInCell="1" allowOverlap="1" wp14:anchorId="2AEB9F2D" wp14:editId="72A4BE92">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Cuadro de texto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73E24D" w14:textId="528C6460" w:rsidR="00910123" w:rsidRDefault="00910123">
                                <w:pPr>
                                  <w:jc w:val="right"/>
                                  <w:rPr>
                                    <w:color w:val="4472C4" w:themeColor="accent1"/>
                                    <w:sz w:val="64"/>
                                    <w:szCs w:val="64"/>
                                  </w:rPr>
                                </w:pPr>
                                <w:sdt>
                                  <w:sdtPr>
                                    <w:rPr>
                                      <w:b/>
                                      <w:bCs/>
                                      <w:caps/>
                                      <w:color w:val="4472C4" w:themeColor="accent1"/>
                                      <w:sz w:val="64"/>
                                      <w:szCs w:val="64"/>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Pr="009A17B9">
                                      <w:rPr>
                                        <w:b/>
                                        <w:bCs/>
                                        <w:caps/>
                                        <w:color w:val="4472C4" w:themeColor="accent1"/>
                                        <w:sz w:val="64"/>
                                        <w:szCs w:val="64"/>
                                      </w:rPr>
                                      <w:t>PLAN INSTITUCIONAL DE CAPACITACION</w:t>
                                    </w:r>
                                    <w:r>
                                      <w:rPr>
                                        <w:b/>
                                        <w:bCs/>
                                        <w:caps/>
                                        <w:color w:val="4472C4" w:themeColor="accent1"/>
                                        <w:sz w:val="64"/>
                                        <w:szCs w:val="64"/>
                                      </w:rPr>
                                      <w:t xml:space="preserve"> - 2021</w:t>
                                    </w:r>
                                  </w:sdtContent>
                                </w:sdt>
                              </w:p>
                              <w:sdt>
                                <w:sdtPr>
                                  <w:rPr>
                                    <w:b/>
                                    <w:bCs/>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Content>
                                  <w:p w14:paraId="6DBDADEA" w14:textId="002A1468" w:rsidR="00910123" w:rsidRPr="009A17B9" w:rsidRDefault="00910123">
                                    <w:pPr>
                                      <w:jc w:val="right"/>
                                      <w:rPr>
                                        <w:b/>
                                        <w:bCs/>
                                        <w:smallCaps/>
                                        <w:color w:val="404040" w:themeColor="text1" w:themeTint="BF"/>
                                        <w:sz w:val="36"/>
                                        <w:szCs w:val="36"/>
                                      </w:rPr>
                                    </w:pPr>
                                    <w:r w:rsidRPr="009A17B9">
                                      <w:rPr>
                                        <w:b/>
                                        <w:bCs/>
                                        <w:color w:val="404040" w:themeColor="text1" w:themeTint="BF"/>
                                        <w:sz w:val="36"/>
                                        <w:szCs w:val="36"/>
                                      </w:rPr>
                                      <w:t>GESTION ESTRATÉGICA DEL TALENTO HUMANO</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2AEB9F2D" id="_x0000_t202" coordsize="21600,21600" o:spt="202" path="m,l,21600r21600,l21600,xe">
                    <v:stroke joinstyle="miter"/>
                    <v:path gradientshapeok="t" o:connecttype="rect"/>
                  </v:shapetype>
                  <v:shape id="Cuadro de texto 154" o:spid="_x0000_s1026" type="#_x0000_t202" style="position:absolute;margin-left:0;margin-top:0;width:8in;height:286.5pt;z-index:25166336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" filled="f" stroked="f" strokeweight=".5pt">
                    <v:textbox inset="126pt,0,54pt,0">
                      <w:txbxContent>
                        <w:p w14:paraId="7973E24D" w14:textId="528C6460" w:rsidR="00910123" w:rsidRDefault="00910123">
                          <w:pPr>
                            <w:jc w:val="right"/>
                            <w:rPr>
                              <w:color w:val="4472C4" w:themeColor="accent1"/>
                              <w:sz w:val="64"/>
                              <w:szCs w:val="64"/>
                            </w:rPr>
                          </w:pPr>
                          <w:sdt>
                            <w:sdtPr>
                              <w:rPr>
                                <w:b/>
                                <w:bCs/>
                                <w:caps/>
                                <w:color w:val="4472C4" w:themeColor="accent1"/>
                                <w:sz w:val="64"/>
                                <w:szCs w:val="64"/>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Pr="009A17B9">
                                <w:rPr>
                                  <w:b/>
                                  <w:bCs/>
                                  <w:caps/>
                                  <w:color w:val="4472C4" w:themeColor="accent1"/>
                                  <w:sz w:val="64"/>
                                  <w:szCs w:val="64"/>
                                </w:rPr>
                                <w:t>PLAN INSTITUCIONAL DE CAPACITACION</w:t>
                              </w:r>
                              <w:r>
                                <w:rPr>
                                  <w:b/>
                                  <w:bCs/>
                                  <w:caps/>
                                  <w:color w:val="4472C4" w:themeColor="accent1"/>
                                  <w:sz w:val="64"/>
                                  <w:szCs w:val="64"/>
                                </w:rPr>
                                <w:t xml:space="preserve"> - 2021</w:t>
                              </w:r>
                            </w:sdtContent>
                          </w:sdt>
                        </w:p>
                        <w:sdt>
                          <w:sdtPr>
                            <w:rPr>
                              <w:b/>
                              <w:bCs/>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Content>
                            <w:p w14:paraId="6DBDADEA" w14:textId="002A1468" w:rsidR="00910123" w:rsidRPr="009A17B9" w:rsidRDefault="00910123">
                              <w:pPr>
                                <w:jc w:val="right"/>
                                <w:rPr>
                                  <w:b/>
                                  <w:bCs/>
                                  <w:smallCaps/>
                                  <w:color w:val="404040" w:themeColor="text1" w:themeTint="BF"/>
                                  <w:sz w:val="36"/>
                                  <w:szCs w:val="36"/>
                                </w:rPr>
                              </w:pPr>
                              <w:r w:rsidRPr="009A17B9">
                                <w:rPr>
                                  <w:b/>
                                  <w:bCs/>
                                  <w:color w:val="404040" w:themeColor="text1" w:themeTint="BF"/>
                                  <w:sz w:val="36"/>
                                  <w:szCs w:val="36"/>
                                </w:rPr>
                                <w:t>GESTION ESTRATÉGICA DEL TALENTO HUMANO</w:t>
                              </w:r>
                            </w:p>
                          </w:sdtContent>
                        </w:sdt>
                      </w:txbxContent>
                    </v:textbox>
                    <w10:wrap type="square" anchorx="page" anchory="page"/>
                  </v:shape>
                </w:pict>
              </mc:Fallback>
            </mc:AlternateContent>
          </w:r>
        </w:p>
        <w:p w14:paraId="1B54576E" w14:textId="37549B40" w:rsidR="009A17B9" w:rsidRDefault="009A17B9">
          <w:r>
            <w:rPr>
              <w:noProof/>
            </w:rPr>
            <w:drawing>
              <wp:anchor distT="0" distB="0" distL="114300" distR="114300" simplePos="0" relativeHeight="251668480" behindDoc="0" locked="0" layoutInCell="1" allowOverlap="1" wp14:anchorId="4143C77D" wp14:editId="0E0EA8E7">
                <wp:simplePos x="0" y="0"/>
                <wp:positionH relativeFrom="column">
                  <wp:posOffset>3139440</wp:posOffset>
                </wp:positionH>
                <wp:positionV relativeFrom="paragraph">
                  <wp:posOffset>91440</wp:posOffset>
                </wp:positionV>
                <wp:extent cx="3219450" cy="732939"/>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pic:cNvPicPr/>
                      </pic:nvPicPr>
                      <pic:blipFill>
                        <a:blip r:embed="rId11">
                          <a:extLst>
                            <a:ext uri="{28A0092B-C50C-407E-A947-70E740481C1C}">
                              <a14:useLocalDpi xmlns:a14="http://schemas.microsoft.com/office/drawing/2010/main" val="0"/>
                            </a:ext>
                          </a:extLst>
                        </a:blip>
                        <a:stretch>
                          <a:fillRect/>
                        </a:stretch>
                      </pic:blipFill>
                      <pic:spPr>
                        <a:xfrm>
                          <a:off x="0" y="0"/>
                          <a:ext cx="3219450" cy="732939"/>
                        </a:xfrm>
                        <a:prstGeom prst="rect">
                          <a:avLst/>
                        </a:prstGeom>
                      </pic:spPr>
                    </pic:pic>
                  </a:graphicData>
                </a:graphic>
                <wp14:sizeRelH relativeFrom="page">
                  <wp14:pctWidth>0</wp14:pctWidth>
                </wp14:sizeRelH>
                <wp14:sizeRelV relativeFrom="page">
                  <wp14:pctHeight>0</wp14:pctHeight>
                </wp14:sizeRelV>
              </wp:anchor>
            </w:drawing>
          </w:r>
          <w:r>
            <w:br w:type="page"/>
          </w:r>
        </w:p>
      </w:sdtContent>
    </w:sdt>
    <w:p w14:paraId="63663FF0" w14:textId="77777777" w:rsidR="00DC5B2A" w:rsidRPr="004352BE" w:rsidRDefault="00DC5B2A">
      <w:pPr>
        <w:rPr>
          <w:rFonts w:ascii="Arial" w:hAnsi="Arial" w:cs="Arial"/>
        </w:rPr>
      </w:pPr>
    </w:p>
    <w:sdt>
      <w:sdtPr>
        <w:rPr>
          <w:rFonts w:asciiTheme="minorHAnsi" w:eastAsiaTheme="minorHAnsi" w:hAnsiTheme="minorHAnsi" w:cstheme="minorBidi"/>
          <w:color w:val="auto"/>
          <w:sz w:val="22"/>
          <w:szCs w:val="22"/>
          <w:lang w:val="es-ES" w:eastAsia="en-US"/>
        </w:rPr>
        <w:id w:val="-1906676918"/>
        <w:docPartObj>
          <w:docPartGallery w:val="Table of Contents"/>
          <w:docPartUnique/>
        </w:docPartObj>
      </w:sdtPr>
      <w:sdtEndPr>
        <w:rPr>
          <w:b/>
          <w:bCs/>
        </w:rPr>
      </w:sdtEndPr>
      <w:sdtContent>
        <w:p w14:paraId="03036C5D" w14:textId="743AB59F" w:rsidR="00347A46" w:rsidRPr="00347A46" w:rsidRDefault="00347A46">
          <w:pPr>
            <w:pStyle w:val="TtuloTDC"/>
            <w:rPr>
              <w:rFonts w:ascii="Arial" w:hAnsi="Arial" w:cs="Arial"/>
              <w:b/>
              <w:bCs/>
              <w:sz w:val="26"/>
              <w:szCs w:val="26"/>
            </w:rPr>
          </w:pPr>
          <w:r w:rsidRPr="00347A46">
            <w:rPr>
              <w:rFonts w:ascii="Arial" w:hAnsi="Arial" w:cs="Arial"/>
              <w:b/>
              <w:bCs/>
              <w:sz w:val="26"/>
              <w:szCs w:val="26"/>
              <w:lang w:val="es-ES"/>
            </w:rPr>
            <w:t>CONTENIDO</w:t>
          </w:r>
        </w:p>
        <w:p w14:paraId="4E1BD760" w14:textId="0838E66A" w:rsidR="00C865B0" w:rsidRDefault="00347A46">
          <w:pPr>
            <w:pStyle w:val="TDC1"/>
            <w:tabs>
              <w:tab w:val="right" w:leader="dot" w:pos="9204"/>
            </w:tabs>
            <w:rPr>
              <w:rFonts w:eastAsiaTheme="minorEastAsia"/>
              <w:noProof/>
              <w:lang w:eastAsia="es-CO"/>
            </w:rPr>
          </w:pPr>
          <w:r>
            <w:fldChar w:fldCharType="begin"/>
          </w:r>
          <w:r>
            <w:instrText xml:space="preserve"> TOC \o "1-3" \h \z \u </w:instrText>
          </w:r>
          <w:r>
            <w:fldChar w:fldCharType="separate"/>
          </w:r>
          <w:hyperlink w:anchor="_Toc62059715" w:history="1">
            <w:r w:rsidR="00C865B0" w:rsidRPr="00450B58">
              <w:rPr>
                <w:rStyle w:val="Hipervnculo"/>
                <w:rFonts w:ascii="Arial" w:hAnsi="Arial" w:cs="Arial"/>
                <w:b/>
                <w:bCs/>
                <w:noProof/>
              </w:rPr>
              <w:t>INTRODUCCION</w:t>
            </w:r>
            <w:r w:rsidR="00C865B0">
              <w:rPr>
                <w:noProof/>
                <w:webHidden/>
              </w:rPr>
              <w:tab/>
            </w:r>
            <w:r w:rsidR="00C865B0">
              <w:rPr>
                <w:noProof/>
                <w:webHidden/>
              </w:rPr>
              <w:fldChar w:fldCharType="begin"/>
            </w:r>
            <w:r w:rsidR="00C865B0">
              <w:rPr>
                <w:noProof/>
                <w:webHidden/>
              </w:rPr>
              <w:instrText xml:space="preserve"> PAGEREF _Toc62059715 \h </w:instrText>
            </w:r>
            <w:r w:rsidR="00C865B0">
              <w:rPr>
                <w:noProof/>
                <w:webHidden/>
              </w:rPr>
            </w:r>
            <w:r w:rsidR="00C865B0">
              <w:rPr>
                <w:noProof/>
                <w:webHidden/>
              </w:rPr>
              <w:fldChar w:fldCharType="separate"/>
            </w:r>
            <w:r w:rsidR="00C865B0">
              <w:rPr>
                <w:noProof/>
                <w:webHidden/>
              </w:rPr>
              <w:t>2</w:t>
            </w:r>
            <w:r w:rsidR="00C865B0">
              <w:rPr>
                <w:noProof/>
                <w:webHidden/>
              </w:rPr>
              <w:fldChar w:fldCharType="end"/>
            </w:r>
          </w:hyperlink>
        </w:p>
        <w:p w14:paraId="1D22540C" w14:textId="05CF17DD" w:rsidR="00C865B0" w:rsidRDefault="00910123">
          <w:pPr>
            <w:pStyle w:val="TDC1"/>
            <w:tabs>
              <w:tab w:val="right" w:leader="dot" w:pos="9204"/>
            </w:tabs>
            <w:rPr>
              <w:rFonts w:eastAsiaTheme="minorEastAsia"/>
              <w:noProof/>
              <w:lang w:eastAsia="es-CO"/>
            </w:rPr>
          </w:pPr>
          <w:hyperlink w:anchor="_Toc62059716" w:history="1">
            <w:r w:rsidR="00C865B0" w:rsidRPr="00450B58">
              <w:rPr>
                <w:rStyle w:val="Hipervnculo"/>
                <w:rFonts w:ascii="Arial" w:hAnsi="Arial" w:cs="Arial"/>
                <w:b/>
                <w:bCs/>
                <w:noProof/>
              </w:rPr>
              <w:t>OBJETIVO GENERAL</w:t>
            </w:r>
            <w:r w:rsidR="00C865B0">
              <w:rPr>
                <w:noProof/>
                <w:webHidden/>
              </w:rPr>
              <w:tab/>
            </w:r>
            <w:r w:rsidR="00C865B0">
              <w:rPr>
                <w:noProof/>
                <w:webHidden/>
              </w:rPr>
              <w:fldChar w:fldCharType="begin"/>
            </w:r>
            <w:r w:rsidR="00C865B0">
              <w:rPr>
                <w:noProof/>
                <w:webHidden/>
              </w:rPr>
              <w:instrText xml:space="preserve"> PAGEREF _Toc62059716 \h </w:instrText>
            </w:r>
            <w:r w:rsidR="00C865B0">
              <w:rPr>
                <w:noProof/>
                <w:webHidden/>
              </w:rPr>
            </w:r>
            <w:r w:rsidR="00C865B0">
              <w:rPr>
                <w:noProof/>
                <w:webHidden/>
              </w:rPr>
              <w:fldChar w:fldCharType="separate"/>
            </w:r>
            <w:r w:rsidR="00C865B0">
              <w:rPr>
                <w:noProof/>
                <w:webHidden/>
              </w:rPr>
              <w:t>4</w:t>
            </w:r>
            <w:r w:rsidR="00C865B0">
              <w:rPr>
                <w:noProof/>
                <w:webHidden/>
              </w:rPr>
              <w:fldChar w:fldCharType="end"/>
            </w:r>
          </w:hyperlink>
        </w:p>
        <w:p w14:paraId="48FEFF7D" w14:textId="628EBBD9" w:rsidR="00C865B0" w:rsidRDefault="00910123">
          <w:pPr>
            <w:pStyle w:val="TDC2"/>
            <w:rPr>
              <w:rFonts w:eastAsiaTheme="minorEastAsia"/>
              <w:noProof/>
              <w:lang w:eastAsia="es-CO"/>
            </w:rPr>
          </w:pPr>
          <w:hyperlink w:anchor="_Toc62059717" w:history="1">
            <w:r w:rsidR="00C865B0" w:rsidRPr="00450B58">
              <w:rPr>
                <w:rStyle w:val="Hipervnculo"/>
                <w:rFonts w:ascii="Arial" w:hAnsi="Arial" w:cs="Arial"/>
                <w:b/>
                <w:bCs/>
                <w:noProof/>
              </w:rPr>
              <w:t>OBJETIVOS ESPECIFICOS</w:t>
            </w:r>
            <w:r w:rsidR="00C865B0">
              <w:rPr>
                <w:noProof/>
                <w:webHidden/>
              </w:rPr>
              <w:tab/>
            </w:r>
            <w:r w:rsidR="00C865B0">
              <w:rPr>
                <w:noProof/>
                <w:webHidden/>
              </w:rPr>
              <w:fldChar w:fldCharType="begin"/>
            </w:r>
            <w:r w:rsidR="00C865B0">
              <w:rPr>
                <w:noProof/>
                <w:webHidden/>
              </w:rPr>
              <w:instrText xml:space="preserve"> PAGEREF _Toc62059717 \h </w:instrText>
            </w:r>
            <w:r w:rsidR="00C865B0">
              <w:rPr>
                <w:noProof/>
                <w:webHidden/>
              </w:rPr>
            </w:r>
            <w:r w:rsidR="00C865B0">
              <w:rPr>
                <w:noProof/>
                <w:webHidden/>
              </w:rPr>
              <w:fldChar w:fldCharType="separate"/>
            </w:r>
            <w:r w:rsidR="00C865B0">
              <w:rPr>
                <w:noProof/>
                <w:webHidden/>
              </w:rPr>
              <w:t>4</w:t>
            </w:r>
            <w:r w:rsidR="00C865B0">
              <w:rPr>
                <w:noProof/>
                <w:webHidden/>
              </w:rPr>
              <w:fldChar w:fldCharType="end"/>
            </w:r>
          </w:hyperlink>
        </w:p>
        <w:p w14:paraId="799C41E9" w14:textId="01D1A1D4" w:rsidR="00C865B0" w:rsidRDefault="00910123">
          <w:pPr>
            <w:pStyle w:val="TDC1"/>
            <w:tabs>
              <w:tab w:val="right" w:leader="dot" w:pos="9204"/>
            </w:tabs>
            <w:rPr>
              <w:rFonts w:eastAsiaTheme="minorEastAsia"/>
              <w:noProof/>
              <w:lang w:eastAsia="es-CO"/>
            </w:rPr>
          </w:pPr>
          <w:hyperlink w:anchor="_Toc62059718" w:history="1">
            <w:r w:rsidR="00C865B0" w:rsidRPr="00450B58">
              <w:rPr>
                <w:rStyle w:val="Hipervnculo"/>
                <w:rFonts w:ascii="Arial" w:hAnsi="Arial" w:cs="Arial"/>
                <w:b/>
                <w:bCs/>
                <w:noProof/>
              </w:rPr>
              <w:t>ALCANCE</w:t>
            </w:r>
            <w:r w:rsidR="00C865B0">
              <w:rPr>
                <w:noProof/>
                <w:webHidden/>
              </w:rPr>
              <w:tab/>
            </w:r>
            <w:r w:rsidR="00C865B0">
              <w:rPr>
                <w:noProof/>
                <w:webHidden/>
              </w:rPr>
              <w:fldChar w:fldCharType="begin"/>
            </w:r>
            <w:r w:rsidR="00C865B0">
              <w:rPr>
                <w:noProof/>
                <w:webHidden/>
              </w:rPr>
              <w:instrText xml:space="preserve"> PAGEREF _Toc62059718 \h </w:instrText>
            </w:r>
            <w:r w:rsidR="00C865B0">
              <w:rPr>
                <w:noProof/>
                <w:webHidden/>
              </w:rPr>
            </w:r>
            <w:r w:rsidR="00C865B0">
              <w:rPr>
                <w:noProof/>
                <w:webHidden/>
              </w:rPr>
              <w:fldChar w:fldCharType="separate"/>
            </w:r>
            <w:r w:rsidR="00C865B0">
              <w:rPr>
                <w:noProof/>
                <w:webHidden/>
              </w:rPr>
              <w:t>4</w:t>
            </w:r>
            <w:r w:rsidR="00C865B0">
              <w:rPr>
                <w:noProof/>
                <w:webHidden/>
              </w:rPr>
              <w:fldChar w:fldCharType="end"/>
            </w:r>
          </w:hyperlink>
        </w:p>
        <w:p w14:paraId="7A99903C" w14:textId="62A8CA2C" w:rsidR="00C865B0" w:rsidRDefault="00910123">
          <w:pPr>
            <w:pStyle w:val="TDC2"/>
            <w:rPr>
              <w:rFonts w:eastAsiaTheme="minorEastAsia"/>
              <w:noProof/>
              <w:lang w:eastAsia="es-CO"/>
            </w:rPr>
          </w:pPr>
          <w:hyperlink w:anchor="_Toc62059719" w:history="1">
            <w:r w:rsidR="00C865B0" w:rsidRPr="00450B58">
              <w:rPr>
                <w:rStyle w:val="Hipervnculo"/>
                <w:rFonts w:ascii="Arial" w:hAnsi="Arial" w:cs="Arial"/>
                <w:b/>
                <w:bCs/>
                <w:noProof/>
              </w:rPr>
              <w:t>DEBERES O OBLIGACIONES DE LOS SERVIDORES PÚBLICOS QUE PARTICIPAN EN LAS ACCIONES DE FORMACIÓN DEL PIC</w:t>
            </w:r>
            <w:r w:rsidR="00C865B0">
              <w:rPr>
                <w:noProof/>
                <w:webHidden/>
              </w:rPr>
              <w:tab/>
            </w:r>
            <w:r w:rsidR="00C865B0">
              <w:rPr>
                <w:noProof/>
                <w:webHidden/>
              </w:rPr>
              <w:fldChar w:fldCharType="begin"/>
            </w:r>
            <w:r w:rsidR="00C865B0">
              <w:rPr>
                <w:noProof/>
                <w:webHidden/>
              </w:rPr>
              <w:instrText xml:space="preserve"> PAGEREF _Toc62059719 \h </w:instrText>
            </w:r>
            <w:r w:rsidR="00C865B0">
              <w:rPr>
                <w:noProof/>
                <w:webHidden/>
              </w:rPr>
            </w:r>
            <w:r w:rsidR="00C865B0">
              <w:rPr>
                <w:noProof/>
                <w:webHidden/>
              </w:rPr>
              <w:fldChar w:fldCharType="separate"/>
            </w:r>
            <w:r w:rsidR="00C865B0">
              <w:rPr>
                <w:noProof/>
                <w:webHidden/>
              </w:rPr>
              <w:t>5</w:t>
            </w:r>
            <w:r w:rsidR="00C865B0">
              <w:rPr>
                <w:noProof/>
                <w:webHidden/>
              </w:rPr>
              <w:fldChar w:fldCharType="end"/>
            </w:r>
          </w:hyperlink>
        </w:p>
        <w:p w14:paraId="703F5317" w14:textId="21514D4C" w:rsidR="00C865B0" w:rsidRDefault="00910123">
          <w:pPr>
            <w:pStyle w:val="TDC1"/>
            <w:tabs>
              <w:tab w:val="right" w:leader="dot" w:pos="9204"/>
            </w:tabs>
            <w:rPr>
              <w:rFonts w:eastAsiaTheme="minorEastAsia"/>
              <w:noProof/>
              <w:lang w:eastAsia="es-CO"/>
            </w:rPr>
          </w:pPr>
          <w:hyperlink w:anchor="_Toc62059720" w:history="1">
            <w:r w:rsidR="00C865B0" w:rsidRPr="00450B58">
              <w:rPr>
                <w:rStyle w:val="Hipervnculo"/>
                <w:rFonts w:ascii="Arial" w:hAnsi="Arial" w:cs="Arial"/>
                <w:b/>
                <w:bCs/>
                <w:noProof/>
              </w:rPr>
              <w:t>MARCO DE REFERENCIA</w:t>
            </w:r>
            <w:r w:rsidR="00C865B0">
              <w:rPr>
                <w:noProof/>
                <w:webHidden/>
              </w:rPr>
              <w:tab/>
            </w:r>
            <w:r w:rsidR="00C865B0">
              <w:rPr>
                <w:noProof/>
                <w:webHidden/>
              </w:rPr>
              <w:fldChar w:fldCharType="begin"/>
            </w:r>
            <w:r w:rsidR="00C865B0">
              <w:rPr>
                <w:noProof/>
                <w:webHidden/>
              </w:rPr>
              <w:instrText xml:space="preserve"> PAGEREF _Toc62059720 \h </w:instrText>
            </w:r>
            <w:r w:rsidR="00C865B0">
              <w:rPr>
                <w:noProof/>
                <w:webHidden/>
              </w:rPr>
            </w:r>
            <w:r w:rsidR="00C865B0">
              <w:rPr>
                <w:noProof/>
                <w:webHidden/>
              </w:rPr>
              <w:fldChar w:fldCharType="separate"/>
            </w:r>
            <w:r w:rsidR="00C865B0">
              <w:rPr>
                <w:noProof/>
                <w:webHidden/>
              </w:rPr>
              <w:t>6</w:t>
            </w:r>
            <w:r w:rsidR="00C865B0">
              <w:rPr>
                <w:noProof/>
                <w:webHidden/>
              </w:rPr>
              <w:fldChar w:fldCharType="end"/>
            </w:r>
          </w:hyperlink>
        </w:p>
        <w:p w14:paraId="48639EF4" w14:textId="28591702" w:rsidR="00C865B0" w:rsidRDefault="00910123">
          <w:pPr>
            <w:pStyle w:val="TDC2"/>
            <w:rPr>
              <w:rFonts w:eastAsiaTheme="minorEastAsia"/>
              <w:noProof/>
              <w:lang w:eastAsia="es-CO"/>
            </w:rPr>
          </w:pPr>
          <w:hyperlink w:anchor="_Toc62059721" w:history="1">
            <w:r w:rsidR="00C865B0" w:rsidRPr="00450B58">
              <w:rPr>
                <w:rStyle w:val="Hipervnculo"/>
                <w:rFonts w:ascii="Arial" w:hAnsi="Arial" w:cs="Arial"/>
                <w:b/>
                <w:bCs/>
                <w:noProof/>
              </w:rPr>
              <w:t>MARCO NORMATIVO</w:t>
            </w:r>
            <w:r w:rsidR="00C865B0">
              <w:rPr>
                <w:noProof/>
                <w:webHidden/>
              </w:rPr>
              <w:tab/>
            </w:r>
            <w:r w:rsidR="00C865B0">
              <w:rPr>
                <w:noProof/>
                <w:webHidden/>
              </w:rPr>
              <w:fldChar w:fldCharType="begin"/>
            </w:r>
            <w:r w:rsidR="00C865B0">
              <w:rPr>
                <w:noProof/>
                <w:webHidden/>
              </w:rPr>
              <w:instrText xml:space="preserve"> PAGEREF _Toc62059721 \h </w:instrText>
            </w:r>
            <w:r w:rsidR="00C865B0">
              <w:rPr>
                <w:noProof/>
                <w:webHidden/>
              </w:rPr>
            </w:r>
            <w:r w:rsidR="00C865B0">
              <w:rPr>
                <w:noProof/>
                <w:webHidden/>
              </w:rPr>
              <w:fldChar w:fldCharType="separate"/>
            </w:r>
            <w:r w:rsidR="00C865B0">
              <w:rPr>
                <w:noProof/>
                <w:webHidden/>
              </w:rPr>
              <w:t>6</w:t>
            </w:r>
            <w:r w:rsidR="00C865B0">
              <w:rPr>
                <w:noProof/>
                <w:webHidden/>
              </w:rPr>
              <w:fldChar w:fldCharType="end"/>
            </w:r>
          </w:hyperlink>
        </w:p>
        <w:p w14:paraId="30D5CB63" w14:textId="7D9B5EF1" w:rsidR="00C865B0" w:rsidRDefault="00910123">
          <w:pPr>
            <w:pStyle w:val="TDC2"/>
            <w:rPr>
              <w:rFonts w:eastAsiaTheme="minorEastAsia"/>
              <w:noProof/>
              <w:lang w:eastAsia="es-CO"/>
            </w:rPr>
          </w:pPr>
          <w:hyperlink w:anchor="_Toc62059722" w:history="1">
            <w:r w:rsidR="00C865B0" w:rsidRPr="00450B58">
              <w:rPr>
                <w:rStyle w:val="Hipervnculo"/>
                <w:rFonts w:ascii="Arial" w:hAnsi="Arial" w:cs="Arial"/>
                <w:b/>
                <w:bCs/>
                <w:noProof/>
              </w:rPr>
              <w:t>MARCO CONCEPTUAL</w:t>
            </w:r>
            <w:r w:rsidR="00C865B0">
              <w:rPr>
                <w:noProof/>
                <w:webHidden/>
              </w:rPr>
              <w:tab/>
            </w:r>
            <w:r w:rsidR="00C865B0">
              <w:rPr>
                <w:noProof/>
                <w:webHidden/>
              </w:rPr>
              <w:fldChar w:fldCharType="begin"/>
            </w:r>
            <w:r w:rsidR="00C865B0">
              <w:rPr>
                <w:noProof/>
                <w:webHidden/>
              </w:rPr>
              <w:instrText xml:space="preserve"> PAGEREF _Toc62059722 \h </w:instrText>
            </w:r>
            <w:r w:rsidR="00C865B0">
              <w:rPr>
                <w:noProof/>
                <w:webHidden/>
              </w:rPr>
            </w:r>
            <w:r w:rsidR="00C865B0">
              <w:rPr>
                <w:noProof/>
                <w:webHidden/>
              </w:rPr>
              <w:fldChar w:fldCharType="separate"/>
            </w:r>
            <w:r w:rsidR="00C865B0">
              <w:rPr>
                <w:noProof/>
                <w:webHidden/>
              </w:rPr>
              <w:t>7</w:t>
            </w:r>
            <w:r w:rsidR="00C865B0">
              <w:rPr>
                <w:noProof/>
                <w:webHidden/>
              </w:rPr>
              <w:fldChar w:fldCharType="end"/>
            </w:r>
          </w:hyperlink>
        </w:p>
        <w:p w14:paraId="14E85927" w14:textId="3B4A9984" w:rsidR="00C865B0" w:rsidRDefault="00910123">
          <w:pPr>
            <w:pStyle w:val="TDC2"/>
            <w:rPr>
              <w:rFonts w:eastAsiaTheme="minorEastAsia"/>
              <w:noProof/>
              <w:lang w:eastAsia="es-CO"/>
            </w:rPr>
          </w:pPr>
          <w:hyperlink w:anchor="_Toc62059723" w:history="1">
            <w:r w:rsidR="00C865B0" w:rsidRPr="00450B58">
              <w:rPr>
                <w:rStyle w:val="Hipervnculo"/>
                <w:rFonts w:ascii="Arial" w:hAnsi="Arial" w:cs="Arial"/>
                <w:b/>
                <w:bCs/>
                <w:noProof/>
              </w:rPr>
              <w:t>PRINCIPALES RETOS DEL PLAN NACIONAL DE FORMACION Y CAPACITACION - PNFC</w:t>
            </w:r>
            <w:r w:rsidR="00C865B0">
              <w:rPr>
                <w:noProof/>
                <w:webHidden/>
              </w:rPr>
              <w:tab/>
            </w:r>
            <w:r w:rsidR="00C865B0">
              <w:rPr>
                <w:noProof/>
                <w:webHidden/>
              </w:rPr>
              <w:fldChar w:fldCharType="begin"/>
            </w:r>
            <w:r w:rsidR="00C865B0">
              <w:rPr>
                <w:noProof/>
                <w:webHidden/>
              </w:rPr>
              <w:instrText xml:space="preserve"> PAGEREF _Toc62059723 \h </w:instrText>
            </w:r>
            <w:r w:rsidR="00C865B0">
              <w:rPr>
                <w:noProof/>
                <w:webHidden/>
              </w:rPr>
            </w:r>
            <w:r w:rsidR="00C865B0">
              <w:rPr>
                <w:noProof/>
                <w:webHidden/>
              </w:rPr>
              <w:fldChar w:fldCharType="separate"/>
            </w:r>
            <w:r w:rsidR="00C865B0">
              <w:rPr>
                <w:noProof/>
                <w:webHidden/>
              </w:rPr>
              <w:t>8</w:t>
            </w:r>
            <w:r w:rsidR="00C865B0">
              <w:rPr>
                <w:noProof/>
                <w:webHidden/>
              </w:rPr>
              <w:fldChar w:fldCharType="end"/>
            </w:r>
          </w:hyperlink>
        </w:p>
        <w:p w14:paraId="30B0EBE2" w14:textId="15A978F7" w:rsidR="00C865B0" w:rsidRDefault="00910123">
          <w:pPr>
            <w:pStyle w:val="TDC2"/>
            <w:rPr>
              <w:rFonts w:eastAsiaTheme="minorEastAsia"/>
              <w:noProof/>
              <w:lang w:eastAsia="es-CO"/>
            </w:rPr>
          </w:pPr>
          <w:hyperlink w:anchor="_Toc62059724" w:history="1">
            <w:r w:rsidR="00C865B0" w:rsidRPr="00450B58">
              <w:rPr>
                <w:rStyle w:val="Hipervnculo"/>
                <w:rFonts w:ascii="Arial" w:hAnsi="Arial" w:cs="Arial"/>
                <w:b/>
                <w:bCs/>
                <w:noProof/>
              </w:rPr>
              <w:t>PLANEACION DEL PIC – INS 2021</w:t>
            </w:r>
            <w:r w:rsidR="00C865B0">
              <w:rPr>
                <w:noProof/>
                <w:webHidden/>
              </w:rPr>
              <w:tab/>
            </w:r>
            <w:r w:rsidR="00C865B0">
              <w:rPr>
                <w:noProof/>
                <w:webHidden/>
              </w:rPr>
              <w:fldChar w:fldCharType="begin"/>
            </w:r>
            <w:r w:rsidR="00C865B0">
              <w:rPr>
                <w:noProof/>
                <w:webHidden/>
              </w:rPr>
              <w:instrText xml:space="preserve"> PAGEREF _Toc62059724 \h </w:instrText>
            </w:r>
            <w:r w:rsidR="00C865B0">
              <w:rPr>
                <w:noProof/>
                <w:webHidden/>
              </w:rPr>
            </w:r>
            <w:r w:rsidR="00C865B0">
              <w:rPr>
                <w:noProof/>
                <w:webHidden/>
              </w:rPr>
              <w:fldChar w:fldCharType="separate"/>
            </w:r>
            <w:r w:rsidR="00C865B0">
              <w:rPr>
                <w:noProof/>
                <w:webHidden/>
              </w:rPr>
              <w:t>11</w:t>
            </w:r>
            <w:r w:rsidR="00C865B0">
              <w:rPr>
                <w:noProof/>
                <w:webHidden/>
              </w:rPr>
              <w:fldChar w:fldCharType="end"/>
            </w:r>
          </w:hyperlink>
        </w:p>
        <w:p w14:paraId="0E561838" w14:textId="04A7D96C" w:rsidR="00C865B0" w:rsidRDefault="00910123">
          <w:pPr>
            <w:pStyle w:val="TDC1"/>
            <w:tabs>
              <w:tab w:val="right" w:leader="dot" w:pos="9204"/>
            </w:tabs>
            <w:rPr>
              <w:rFonts w:eastAsiaTheme="minorEastAsia"/>
              <w:noProof/>
              <w:lang w:eastAsia="es-CO"/>
            </w:rPr>
          </w:pPr>
          <w:hyperlink w:anchor="_Toc62059725" w:history="1">
            <w:r w:rsidR="00C865B0" w:rsidRPr="00450B58">
              <w:rPr>
                <w:rStyle w:val="Hipervnculo"/>
                <w:rFonts w:ascii="Arial" w:hAnsi="Arial" w:cs="Arial"/>
                <w:b/>
                <w:bCs/>
                <w:noProof/>
              </w:rPr>
              <w:t>METODOLOGIA</w:t>
            </w:r>
            <w:r w:rsidR="00C865B0">
              <w:rPr>
                <w:noProof/>
                <w:webHidden/>
              </w:rPr>
              <w:tab/>
            </w:r>
            <w:r w:rsidR="00C865B0">
              <w:rPr>
                <w:noProof/>
                <w:webHidden/>
              </w:rPr>
              <w:fldChar w:fldCharType="begin"/>
            </w:r>
            <w:r w:rsidR="00C865B0">
              <w:rPr>
                <w:noProof/>
                <w:webHidden/>
              </w:rPr>
              <w:instrText xml:space="preserve"> PAGEREF _Toc62059725 \h </w:instrText>
            </w:r>
            <w:r w:rsidR="00C865B0">
              <w:rPr>
                <w:noProof/>
                <w:webHidden/>
              </w:rPr>
            </w:r>
            <w:r w:rsidR="00C865B0">
              <w:rPr>
                <w:noProof/>
                <w:webHidden/>
              </w:rPr>
              <w:fldChar w:fldCharType="separate"/>
            </w:r>
            <w:r w:rsidR="00C865B0">
              <w:rPr>
                <w:noProof/>
                <w:webHidden/>
              </w:rPr>
              <w:t>12</w:t>
            </w:r>
            <w:r w:rsidR="00C865B0">
              <w:rPr>
                <w:noProof/>
                <w:webHidden/>
              </w:rPr>
              <w:fldChar w:fldCharType="end"/>
            </w:r>
          </w:hyperlink>
        </w:p>
        <w:p w14:paraId="17EBCB07" w14:textId="378CBA29" w:rsidR="00C865B0" w:rsidRDefault="00910123">
          <w:pPr>
            <w:pStyle w:val="TDC2"/>
            <w:rPr>
              <w:rFonts w:eastAsiaTheme="minorEastAsia"/>
              <w:noProof/>
              <w:lang w:eastAsia="es-CO"/>
            </w:rPr>
          </w:pPr>
          <w:hyperlink w:anchor="_Toc62059726" w:history="1">
            <w:r w:rsidR="00C865B0" w:rsidRPr="00450B58">
              <w:rPr>
                <w:rStyle w:val="Hipervnculo"/>
                <w:rFonts w:ascii="Arial" w:hAnsi="Arial" w:cs="Arial"/>
                <w:b/>
                <w:bCs/>
                <w:noProof/>
              </w:rPr>
              <w:t>DETECCION DE NECESIDADES:</w:t>
            </w:r>
            <w:r w:rsidR="00C865B0">
              <w:rPr>
                <w:noProof/>
                <w:webHidden/>
              </w:rPr>
              <w:tab/>
            </w:r>
            <w:r w:rsidR="00C865B0">
              <w:rPr>
                <w:noProof/>
                <w:webHidden/>
              </w:rPr>
              <w:fldChar w:fldCharType="begin"/>
            </w:r>
            <w:r w:rsidR="00C865B0">
              <w:rPr>
                <w:noProof/>
                <w:webHidden/>
              </w:rPr>
              <w:instrText xml:space="preserve"> PAGEREF _Toc62059726 \h </w:instrText>
            </w:r>
            <w:r w:rsidR="00C865B0">
              <w:rPr>
                <w:noProof/>
                <w:webHidden/>
              </w:rPr>
            </w:r>
            <w:r w:rsidR="00C865B0">
              <w:rPr>
                <w:noProof/>
                <w:webHidden/>
              </w:rPr>
              <w:fldChar w:fldCharType="separate"/>
            </w:r>
            <w:r w:rsidR="00C865B0">
              <w:rPr>
                <w:noProof/>
                <w:webHidden/>
              </w:rPr>
              <w:t>12</w:t>
            </w:r>
            <w:r w:rsidR="00C865B0">
              <w:rPr>
                <w:noProof/>
                <w:webHidden/>
              </w:rPr>
              <w:fldChar w:fldCharType="end"/>
            </w:r>
          </w:hyperlink>
        </w:p>
        <w:p w14:paraId="4BD8853D" w14:textId="0C37269A" w:rsidR="00C865B0" w:rsidRDefault="00910123">
          <w:pPr>
            <w:pStyle w:val="TDC2"/>
            <w:rPr>
              <w:rFonts w:eastAsiaTheme="minorEastAsia"/>
              <w:noProof/>
              <w:lang w:eastAsia="es-CO"/>
            </w:rPr>
          </w:pPr>
          <w:hyperlink w:anchor="_Toc62059727" w:history="1">
            <w:r w:rsidR="00C865B0" w:rsidRPr="00450B58">
              <w:rPr>
                <w:rStyle w:val="Hipervnculo"/>
                <w:rFonts w:ascii="Arial" w:hAnsi="Arial" w:cs="Arial"/>
                <w:b/>
                <w:bCs/>
                <w:noProof/>
              </w:rPr>
              <w:t>NECESIDADES DE APRENDIZAJE DISPUESTAS EN MANDATOS LEGALES Y NORMATIVOS</w:t>
            </w:r>
            <w:r w:rsidR="00C865B0">
              <w:rPr>
                <w:noProof/>
                <w:webHidden/>
              </w:rPr>
              <w:tab/>
            </w:r>
            <w:r w:rsidR="00C865B0">
              <w:rPr>
                <w:noProof/>
                <w:webHidden/>
              </w:rPr>
              <w:fldChar w:fldCharType="begin"/>
            </w:r>
            <w:r w:rsidR="00C865B0">
              <w:rPr>
                <w:noProof/>
                <w:webHidden/>
              </w:rPr>
              <w:instrText xml:space="preserve"> PAGEREF _Toc62059727 \h </w:instrText>
            </w:r>
            <w:r w:rsidR="00C865B0">
              <w:rPr>
                <w:noProof/>
                <w:webHidden/>
              </w:rPr>
            </w:r>
            <w:r w:rsidR="00C865B0">
              <w:rPr>
                <w:noProof/>
                <w:webHidden/>
              </w:rPr>
              <w:fldChar w:fldCharType="separate"/>
            </w:r>
            <w:r w:rsidR="00C865B0">
              <w:rPr>
                <w:noProof/>
                <w:webHidden/>
              </w:rPr>
              <w:t>13</w:t>
            </w:r>
            <w:r w:rsidR="00C865B0">
              <w:rPr>
                <w:noProof/>
                <w:webHidden/>
              </w:rPr>
              <w:fldChar w:fldCharType="end"/>
            </w:r>
          </w:hyperlink>
        </w:p>
        <w:p w14:paraId="4C7C49C1" w14:textId="6E3ACAD4" w:rsidR="00C865B0" w:rsidRDefault="00910123">
          <w:pPr>
            <w:pStyle w:val="TDC2"/>
            <w:rPr>
              <w:rFonts w:eastAsiaTheme="minorEastAsia"/>
              <w:noProof/>
              <w:lang w:eastAsia="es-CO"/>
            </w:rPr>
          </w:pPr>
          <w:hyperlink w:anchor="_Toc62059728" w:history="1">
            <w:r w:rsidR="00C865B0" w:rsidRPr="00450B58">
              <w:rPr>
                <w:rStyle w:val="Hipervnculo"/>
                <w:rFonts w:ascii="Arial" w:hAnsi="Arial" w:cs="Arial"/>
                <w:b/>
                <w:bCs/>
                <w:noProof/>
              </w:rPr>
              <w:t>RESULTADOS ENCUESTA DIAGNÓSTICO:</w:t>
            </w:r>
            <w:r w:rsidR="00C865B0">
              <w:rPr>
                <w:noProof/>
                <w:webHidden/>
              </w:rPr>
              <w:tab/>
            </w:r>
            <w:r w:rsidR="00C865B0">
              <w:rPr>
                <w:noProof/>
                <w:webHidden/>
              </w:rPr>
              <w:fldChar w:fldCharType="begin"/>
            </w:r>
            <w:r w:rsidR="00C865B0">
              <w:rPr>
                <w:noProof/>
                <w:webHidden/>
              </w:rPr>
              <w:instrText xml:space="preserve"> PAGEREF _Toc62059728 \h </w:instrText>
            </w:r>
            <w:r w:rsidR="00C865B0">
              <w:rPr>
                <w:noProof/>
                <w:webHidden/>
              </w:rPr>
            </w:r>
            <w:r w:rsidR="00C865B0">
              <w:rPr>
                <w:noProof/>
                <w:webHidden/>
              </w:rPr>
              <w:fldChar w:fldCharType="separate"/>
            </w:r>
            <w:r w:rsidR="00C865B0">
              <w:rPr>
                <w:noProof/>
                <w:webHidden/>
              </w:rPr>
              <w:t>13</w:t>
            </w:r>
            <w:r w:rsidR="00C865B0">
              <w:rPr>
                <w:noProof/>
                <w:webHidden/>
              </w:rPr>
              <w:fldChar w:fldCharType="end"/>
            </w:r>
          </w:hyperlink>
        </w:p>
        <w:p w14:paraId="57264DB9" w14:textId="456EE8B8" w:rsidR="00C865B0" w:rsidRDefault="00910123">
          <w:pPr>
            <w:pStyle w:val="TDC2"/>
            <w:rPr>
              <w:rFonts w:eastAsiaTheme="minorEastAsia"/>
              <w:noProof/>
              <w:lang w:eastAsia="es-CO"/>
            </w:rPr>
          </w:pPr>
          <w:hyperlink w:anchor="_Toc62059729" w:history="1">
            <w:r w:rsidR="00C865B0" w:rsidRPr="00450B58">
              <w:rPr>
                <w:rStyle w:val="Hipervnculo"/>
                <w:rFonts w:ascii="Arial" w:hAnsi="Arial" w:cs="Arial"/>
                <w:b/>
                <w:bCs/>
                <w:noProof/>
              </w:rPr>
              <w:t>PRIORIZACION Y DEPURACION DE LA INFORMACIÓN</w:t>
            </w:r>
            <w:r w:rsidR="00C865B0">
              <w:rPr>
                <w:noProof/>
                <w:webHidden/>
              </w:rPr>
              <w:tab/>
            </w:r>
            <w:r w:rsidR="00C865B0">
              <w:rPr>
                <w:noProof/>
                <w:webHidden/>
              </w:rPr>
              <w:fldChar w:fldCharType="begin"/>
            </w:r>
            <w:r w:rsidR="00C865B0">
              <w:rPr>
                <w:noProof/>
                <w:webHidden/>
              </w:rPr>
              <w:instrText xml:space="preserve"> PAGEREF _Toc62059729 \h </w:instrText>
            </w:r>
            <w:r w:rsidR="00C865B0">
              <w:rPr>
                <w:noProof/>
                <w:webHidden/>
              </w:rPr>
            </w:r>
            <w:r w:rsidR="00C865B0">
              <w:rPr>
                <w:noProof/>
                <w:webHidden/>
              </w:rPr>
              <w:fldChar w:fldCharType="separate"/>
            </w:r>
            <w:r w:rsidR="00C865B0">
              <w:rPr>
                <w:noProof/>
                <w:webHidden/>
              </w:rPr>
              <w:t>15</w:t>
            </w:r>
            <w:r w:rsidR="00C865B0">
              <w:rPr>
                <w:noProof/>
                <w:webHidden/>
              </w:rPr>
              <w:fldChar w:fldCharType="end"/>
            </w:r>
          </w:hyperlink>
        </w:p>
        <w:p w14:paraId="73809F86" w14:textId="76099171" w:rsidR="00C865B0" w:rsidRDefault="00910123">
          <w:pPr>
            <w:pStyle w:val="TDC2"/>
            <w:rPr>
              <w:rFonts w:eastAsiaTheme="minorEastAsia"/>
              <w:noProof/>
              <w:lang w:eastAsia="es-CO"/>
            </w:rPr>
          </w:pPr>
          <w:hyperlink w:anchor="_Toc62059730" w:history="1">
            <w:r w:rsidR="00C865B0" w:rsidRPr="00450B58">
              <w:rPr>
                <w:rStyle w:val="Hipervnculo"/>
                <w:rFonts w:ascii="Arial" w:hAnsi="Arial" w:cs="Arial"/>
                <w:b/>
                <w:bCs/>
                <w:noProof/>
              </w:rPr>
              <w:t>ESTRATEGIA PARA EJECUTAR EL PIC</w:t>
            </w:r>
            <w:r w:rsidR="00C865B0">
              <w:rPr>
                <w:noProof/>
                <w:webHidden/>
              </w:rPr>
              <w:tab/>
            </w:r>
            <w:r w:rsidR="00C865B0">
              <w:rPr>
                <w:noProof/>
                <w:webHidden/>
              </w:rPr>
              <w:fldChar w:fldCharType="begin"/>
            </w:r>
            <w:r w:rsidR="00C865B0">
              <w:rPr>
                <w:noProof/>
                <w:webHidden/>
              </w:rPr>
              <w:instrText xml:space="preserve"> PAGEREF _Toc62059730 \h </w:instrText>
            </w:r>
            <w:r w:rsidR="00C865B0">
              <w:rPr>
                <w:noProof/>
                <w:webHidden/>
              </w:rPr>
            </w:r>
            <w:r w:rsidR="00C865B0">
              <w:rPr>
                <w:noProof/>
                <w:webHidden/>
              </w:rPr>
              <w:fldChar w:fldCharType="separate"/>
            </w:r>
            <w:r w:rsidR="00C865B0">
              <w:rPr>
                <w:noProof/>
                <w:webHidden/>
              </w:rPr>
              <w:t>21</w:t>
            </w:r>
            <w:r w:rsidR="00C865B0">
              <w:rPr>
                <w:noProof/>
                <w:webHidden/>
              </w:rPr>
              <w:fldChar w:fldCharType="end"/>
            </w:r>
          </w:hyperlink>
        </w:p>
        <w:p w14:paraId="2874D869" w14:textId="51EF2792" w:rsidR="00C865B0" w:rsidRDefault="00910123">
          <w:pPr>
            <w:pStyle w:val="TDC2"/>
            <w:rPr>
              <w:rFonts w:eastAsiaTheme="minorEastAsia"/>
              <w:noProof/>
              <w:lang w:eastAsia="es-CO"/>
            </w:rPr>
          </w:pPr>
          <w:hyperlink w:anchor="_Toc62059731" w:history="1">
            <w:r w:rsidR="00C865B0" w:rsidRPr="00450B58">
              <w:rPr>
                <w:rStyle w:val="Hipervnculo"/>
                <w:rFonts w:ascii="Arial" w:hAnsi="Arial" w:cs="Arial"/>
                <w:b/>
                <w:bCs/>
                <w:noProof/>
              </w:rPr>
              <w:t>RED INSTITUCIONAL</w:t>
            </w:r>
            <w:r w:rsidR="00C865B0">
              <w:rPr>
                <w:noProof/>
                <w:webHidden/>
              </w:rPr>
              <w:tab/>
            </w:r>
            <w:r w:rsidR="00C865B0">
              <w:rPr>
                <w:noProof/>
                <w:webHidden/>
              </w:rPr>
              <w:fldChar w:fldCharType="begin"/>
            </w:r>
            <w:r w:rsidR="00C865B0">
              <w:rPr>
                <w:noProof/>
                <w:webHidden/>
              </w:rPr>
              <w:instrText xml:space="preserve"> PAGEREF _Toc62059731 \h </w:instrText>
            </w:r>
            <w:r w:rsidR="00C865B0">
              <w:rPr>
                <w:noProof/>
                <w:webHidden/>
              </w:rPr>
            </w:r>
            <w:r w:rsidR="00C865B0">
              <w:rPr>
                <w:noProof/>
                <w:webHidden/>
              </w:rPr>
              <w:fldChar w:fldCharType="separate"/>
            </w:r>
            <w:r w:rsidR="00C865B0">
              <w:rPr>
                <w:noProof/>
                <w:webHidden/>
              </w:rPr>
              <w:t>22</w:t>
            </w:r>
            <w:r w:rsidR="00C865B0">
              <w:rPr>
                <w:noProof/>
                <w:webHidden/>
              </w:rPr>
              <w:fldChar w:fldCharType="end"/>
            </w:r>
          </w:hyperlink>
        </w:p>
        <w:p w14:paraId="259EEA05" w14:textId="1D154D9C" w:rsidR="00C865B0" w:rsidRDefault="00910123">
          <w:pPr>
            <w:pStyle w:val="TDC2"/>
            <w:rPr>
              <w:rFonts w:eastAsiaTheme="minorEastAsia"/>
              <w:noProof/>
              <w:lang w:eastAsia="es-CO"/>
            </w:rPr>
          </w:pPr>
          <w:hyperlink w:anchor="_Toc62059732" w:history="1">
            <w:r w:rsidR="00C865B0" w:rsidRPr="00450B58">
              <w:rPr>
                <w:rStyle w:val="Hipervnculo"/>
                <w:rFonts w:ascii="Arial" w:hAnsi="Arial" w:cs="Arial"/>
                <w:b/>
                <w:bCs/>
                <w:noProof/>
              </w:rPr>
              <w:t>CRONOGRAMA</w:t>
            </w:r>
            <w:r w:rsidR="00C865B0">
              <w:rPr>
                <w:noProof/>
                <w:webHidden/>
              </w:rPr>
              <w:tab/>
            </w:r>
            <w:r w:rsidR="00C865B0">
              <w:rPr>
                <w:noProof/>
                <w:webHidden/>
              </w:rPr>
              <w:fldChar w:fldCharType="begin"/>
            </w:r>
            <w:r w:rsidR="00C865B0">
              <w:rPr>
                <w:noProof/>
                <w:webHidden/>
              </w:rPr>
              <w:instrText xml:space="preserve"> PAGEREF _Toc62059732 \h </w:instrText>
            </w:r>
            <w:r w:rsidR="00C865B0">
              <w:rPr>
                <w:noProof/>
                <w:webHidden/>
              </w:rPr>
            </w:r>
            <w:r w:rsidR="00C865B0">
              <w:rPr>
                <w:noProof/>
                <w:webHidden/>
              </w:rPr>
              <w:fldChar w:fldCharType="separate"/>
            </w:r>
            <w:r w:rsidR="00C865B0">
              <w:rPr>
                <w:noProof/>
                <w:webHidden/>
              </w:rPr>
              <w:t>23</w:t>
            </w:r>
            <w:r w:rsidR="00C865B0">
              <w:rPr>
                <w:noProof/>
                <w:webHidden/>
              </w:rPr>
              <w:fldChar w:fldCharType="end"/>
            </w:r>
          </w:hyperlink>
        </w:p>
        <w:p w14:paraId="5C848C4B" w14:textId="56C08511" w:rsidR="00C865B0" w:rsidRDefault="00910123">
          <w:pPr>
            <w:pStyle w:val="TDC1"/>
            <w:tabs>
              <w:tab w:val="right" w:leader="dot" w:pos="9204"/>
            </w:tabs>
            <w:rPr>
              <w:rFonts w:eastAsiaTheme="minorEastAsia"/>
              <w:noProof/>
              <w:lang w:eastAsia="es-CO"/>
            </w:rPr>
          </w:pPr>
          <w:hyperlink w:anchor="_Toc62059733" w:history="1">
            <w:r w:rsidR="00C865B0" w:rsidRPr="00450B58">
              <w:rPr>
                <w:rStyle w:val="Hipervnculo"/>
                <w:rFonts w:ascii="Arial" w:hAnsi="Arial" w:cs="Arial"/>
                <w:b/>
                <w:bCs/>
                <w:noProof/>
              </w:rPr>
              <w:t>EVALUACIÓN Y SEGUIMIENTO DEL PIC</w:t>
            </w:r>
            <w:r w:rsidR="00C865B0">
              <w:rPr>
                <w:noProof/>
                <w:webHidden/>
              </w:rPr>
              <w:tab/>
            </w:r>
            <w:r w:rsidR="00C865B0">
              <w:rPr>
                <w:noProof/>
                <w:webHidden/>
              </w:rPr>
              <w:fldChar w:fldCharType="begin"/>
            </w:r>
            <w:r w:rsidR="00C865B0">
              <w:rPr>
                <w:noProof/>
                <w:webHidden/>
              </w:rPr>
              <w:instrText xml:space="preserve"> PAGEREF _Toc62059733 \h </w:instrText>
            </w:r>
            <w:r w:rsidR="00C865B0">
              <w:rPr>
                <w:noProof/>
                <w:webHidden/>
              </w:rPr>
            </w:r>
            <w:r w:rsidR="00C865B0">
              <w:rPr>
                <w:noProof/>
                <w:webHidden/>
              </w:rPr>
              <w:fldChar w:fldCharType="separate"/>
            </w:r>
            <w:r w:rsidR="00C865B0">
              <w:rPr>
                <w:noProof/>
                <w:webHidden/>
              </w:rPr>
              <w:t>25</w:t>
            </w:r>
            <w:r w:rsidR="00C865B0">
              <w:rPr>
                <w:noProof/>
                <w:webHidden/>
              </w:rPr>
              <w:fldChar w:fldCharType="end"/>
            </w:r>
          </w:hyperlink>
        </w:p>
        <w:p w14:paraId="64070837" w14:textId="3644E20B" w:rsidR="00C865B0" w:rsidRDefault="00910123">
          <w:pPr>
            <w:pStyle w:val="TDC2"/>
            <w:rPr>
              <w:rFonts w:eastAsiaTheme="minorEastAsia"/>
              <w:noProof/>
              <w:lang w:eastAsia="es-CO"/>
            </w:rPr>
          </w:pPr>
          <w:hyperlink w:anchor="_Toc62059734" w:history="1">
            <w:r w:rsidR="00C865B0" w:rsidRPr="00450B58">
              <w:rPr>
                <w:rStyle w:val="Hipervnculo"/>
                <w:rFonts w:ascii="Arial" w:hAnsi="Arial" w:cs="Arial"/>
                <w:b/>
                <w:bCs/>
                <w:noProof/>
              </w:rPr>
              <w:t>INDICADORES</w:t>
            </w:r>
            <w:r w:rsidR="00C865B0">
              <w:rPr>
                <w:noProof/>
                <w:webHidden/>
              </w:rPr>
              <w:tab/>
            </w:r>
            <w:r w:rsidR="00C865B0">
              <w:rPr>
                <w:noProof/>
                <w:webHidden/>
              </w:rPr>
              <w:fldChar w:fldCharType="begin"/>
            </w:r>
            <w:r w:rsidR="00C865B0">
              <w:rPr>
                <w:noProof/>
                <w:webHidden/>
              </w:rPr>
              <w:instrText xml:space="preserve"> PAGEREF _Toc62059734 \h </w:instrText>
            </w:r>
            <w:r w:rsidR="00C865B0">
              <w:rPr>
                <w:noProof/>
                <w:webHidden/>
              </w:rPr>
            </w:r>
            <w:r w:rsidR="00C865B0">
              <w:rPr>
                <w:noProof/>
                <w:webHidden/>
              </w:rPr>
              <w:fldChar w:fldCharType="separate"/>
            </w:r>
            <w:r w:rsidR="00C865B0">
              <w:rPr>
                <w:noProof/>
                <w:webHidden/>
              </w:rPr>
              <w:t>25</w:t>
            </w:r>
            <w:r w:rsidR="00C865B0">
              <w:rPr>
                <w:noProof/>
                <w:webHidden/>
              </w:rPr>
              <w:fldChar w:fldCharType="end"/>
            </w:r>
          </w:hyperlink>
        </w:p>
        <w:p w14:paraId="3560D200" w14:textId="7CD30031" w:rsidR="00347A46" w:rsidRDefault="00347A46">
          <w:r>
            <w:rPr>
              <w:b/>
              <w:bCs/>
              <w:lang w:val="es-ES"/>
            </w:rPr>
            <w:fldChar w:fldCharType="end"/>
          </w:r>
        </w:p>
      </w:sdtContent>
    </w:sdt>
    <w:p w14:paraId="4812ED85" w14:textId="77777777" w:rsidR="00C00529" w:rsidRDefault="00C00529" w:rsidP="00D44E70">
      <w:pPr>
        <w:pStyle w:val="Ttulo1"/>
        <w:rPr>
          <w:rFonts w:ascii="Arial" w:hAnsi="Arial" w:cs="Arial"/>
          <w:b/>
          <w:bCs/>
          <w:sz w:val="24"/>
          <w:szCs w:val="24"/>
        </w:rPr>
      </w:pPr>
    </w:p>
    <w:p w14:paraId="05AF5303" w14:textId="77777777" w:rsidR="00C00529" w:rsidRDefault="00C00529">
      <w:pPr>
        <w:rPr>
          <w:rFonts w:ascii="Arial" w:eastAsiaTheme="majorEastAsia" w:hAnsi="Arial" w:cs="Arial"/>
          <w:b/>
          <w:bCs/>
          <w:color w:val="2F5496" w:themeColor="accent1" w:themeShade="BF"/>
          <w:sz w:val="24"/>
          <w:szCs w:val="24"/>
        </w:rPr>
      </w:pPr>
      <w:r>
        <w:rPr>
          <w:rFonts w:ascii="Arial" w:hAnsi="Arial" w:cs="Arial"/>
          <w:b/>
          <w:bCs/>
          <w:sz w:val="24"/>
          <w:szCs w:val="24"/>
        </w:rPr>
        <w:br w:type="page"/>
      </w:r>
    </w:p>
    <w:p w14:paraId="789BA59B" w14:textId="25388E14" w:rsidR="00514684" w:rsidRPr="00C0772C" w:rsidRDefault="00514684" w:rsidP="00D44E70">
      <w:pPr>
        <w:pStyle w:val="Ttulo1"/>
        <w:rPr>
          <w:rFonts w:ascii="Arial" w:hAnsi="Arial" w:cs="Arial"/>
          <w:b/>
          <w:bCs/>
          <w:sz w:val="22"/>
          <w:szCs w:val="22"/>
        </w:rPr>
      </w:pPr>
      <w:bookmarkStart w:id="0" w:name="_Toc61810290"/>
      <w:bookmarkStart w:id="1" w:name="_Toc61810401"/>
      <w:bookmarkStart w:id="2" w:name="_Toc62059715"/>
      <w:r w:rsidRPr="000C3D2B">
        <w:rPr>
          <w:rFonts w:ascii="Arial" w:hAnsi="Arial" w:cs="Arial"/>
          <w:b/>
          <w:bCs/>
          <w:sz w:val="24"/>
          <w:szCs w:val="24"/>
        </w:rPr>
        <w:lastRenderedPageBreak/>
        <w:t>INTRODUCCION</w:t>
      </w:r>
      <w:bookmarkEnd w:id="0"/>
      <w:bookmarkEnd w:id="1"/>
      <w:bookmarkEnd w:id="2"/>
    </w:p>
    <w:p w14:paraId="59D32BD9" w14:textId="77777777" w:rsidR="00D44E70" w:rsidRPr="004352BE" w:rsidRDefault="00D44E70" w:rsidP="00514684">
      <w:pPr>
        <w:jc w:val="both"/>
        <w:rPr>
          <w:rFonts w:ascii="Arial" w:hAnsi="Arial" w:cs="Arial"/>
        </w:rPr>
      </w:pPr>
    </w:p>
    <w:p w14:paraId="53EBE08A" w14:textId="08FEF2DC" w:rsidR="00514684" w:rsidRPr="004352BE" w:rsidRDefault="00514684" w:rsidP="00C011BD">
      <w:pPr>
        <w:spacing w:after="0" w:line="276" w:lineRule="auto"/>
        <w:jc w:val="both"/>
        <w:rPr>
          <w:rFonts w:ascii="Arial" w:hAnsi="Arial" w:cs="Arial"/>
        </w:rPr>
      </w:pPr>
      <w:r w:rsidRPr="004352BE">
        <w:rPr>
          <w:rFonts w:ascii="Arial" w:hAnsi="Arial" w:cs="Arial"/>
        </w:rPr>
        <w:t xml:space="preserve">La implementación, evolución y dinamismo de las políticas públicas, orientadas hacia las metas, retos y cambios que presenta la Administración Pública, en el marco de las nuevas tendencias internacionales; busca fortalecer y potenciar al recurso más importante de toda organización, el recurso humano.  Para ello, y dada la relevancia de estos temas, se busca aumentar la eficacia y la eficiencia y el fortalecimiento de la gestión pública por medio de modelos que consoliden la información, facilitando la gestión integral de las entidades a través de guías para el talento humano, y de esta forma, agilizar </w:t>
      </w:r>
      <w:r w:rsidR="00B00E36" w:rsidRPr="004352BE">
        <w:rPr>
          <w:rFonts w:ascii="Arial" w:hAnsi="Arial" w:cs="Arial"/>
        </w:rPr>
        <w:t xml:space="preserve">y empoderar </w:t>
      </w:r>
      <w:r w:rsidRPr="004352BE">
        <w:rPr>
          <w:rFonts w:ascii="Arial" w:hAnsi="Arial" w:cs="Arial"/>
        </w:rPr>
        <w:t xml:space="preserve">la cadena de valor, operaciones, fomentar el desarrollo de una cultura organizacional sólida y promover la participación ciudadana, entre otros. </w:t>
      </w:r>
    </w:p>
    <w:p w14:paraId="37B7A668" w14:textId="77777777" w:rsidR="006B73AE" w:rsidRPr="004352BE" w:rsidRDefault="006B73AE" w:rsidP="00C011BD">
      <w:pPr>
        <w:spacing w:after="0" w:line="276" w:lineRule="auto"/>
        <w:jc w:val="both"/>
        <w:rPr>
          <w:rFonts w:ascii="Arial" w:hAnsi="Arial" w:cs="Arial"/>
        </w:rPr>
      </w:pPr>
    </w:p>
    <w:p w14:paraId="6E668F22" w14:textId="1B1EE287" w:rsidR="00514684" w:rsidRPr="00A554D5" w:rsidRDefault="00D44E70" w:rsidP="00C011BD">
      <w:pPr>
        <w:spacing w:after="0" w:line="276" w:lineRule="auto"/>
        <w:jc w:val="both"/>
        <w:rPr>
          <w:rFonts w:ascii="Arial" w:hAnsi="Arial" w:cs="Arial"/>
        </w:rPr>
      </w:pPr>
      <w:r w:rsidRPr="00A554D5">
        <w:rPr>
          <w:rFonts w:ascii="Arial" w:hAnsi="Arial" w:cs="Arial"/>
        </w:rPr>
        <w:t xml:space="preserve">Acorde con lo anterior, el Instituto Nacional de Salud, como autoridad del sector salud; y </w:t>
      </w:r>
      <w:r w:rsidRPr="00A554D5">
        <w:rPr>
          <w:rFonts w:ascii="Arial" w:hAnsi="Arial" w:cs="Arial"/>
          <w:strike/>
        </w:rPr>
        <w:t xml:space="preserve"> </w:t>
      </w:r>
      <w:r w:rsidRPr="00A554D5">
        <w:rPr>
          <w:rFonts w:ascii="Arial" w:hAnsi="Arial" w:cs="Arial"/>
        </w:rPr>
        <w:t>referente del sector ciencia, tecnología e innovación, está comprometido en brindar productos y servicios de calidad de acuerdo a los objetivos y metas institucionales; para ello, busca que todos los actores referenciados dentro del sistema integrado de gestión y los pilares del Modelo integrado de Planeación y Gestión</w:t>
      </w:r>
      <w:r w:rsidR="00F30FD8" w:rsidRPr="00A554D5">
        <w:rPr>
          <w:rFonts w:ascii="Arial" w:hAnsi="Arial" w:cs="Arial"/>
        </w:rPr>
        <w:t>, se sientan identificados y satisfechos, y a través de este empoderamiento, fortalecer la gestión institucional, la cadena de valor, la confianza de la ciudadanía y la respuesta a las necesidades de los fines estatales.</w:t>
      </w:r>
      <w:r w:rsidR="00C557E4" w:rsidRPr="00A554D5">
        <w:rPr>
          <w:rFonts w:ascii="Arial" w:hAnsi="Arial" w:cs="Arial"/>
        </w:rPr>
        <w:t xml:space="preserve"> </w:t>
      </w:r>
      <w:r w:rsidR="006B73AE" w:rsidRPr="00A554D5">
        <w:rPr>
          <w:rFonts w:ascii="Arial" w:hAnsi="Arial" w:cs="Arial"/>
        </w:rPr>
        <w:t>Por tanto</w:t>
      </w:r>
      <w:r w:rsidR="00F30FD8" w:rsidRPr="00A554D5">
        <w:rPr>
          <w:rFonts w:ascii="Arial" w:hAnsi="Arial" w:cs="Arial"/>
        </w:rPr>
        <w:t xml:space="preserve">, el Instituto Nacional de Salud, a través de la Gestión Estratégica del Talento Humano (GETH) </w:t>
      </w:r>
      <w:r w:rsidR="00B91C57" w:rsidRPr="00A554D5">
        <w:rPr>
          <w:rFonts w:ascii="Arial" w:hAnsi="Arial" w:cs="Arial"/>
        </w:rPr>
        <w:t xml:space="preserve">propende y </w:t>
      </w:r>
      <w:r w:rsidR="00D46F0A" w:rsidRPr="00A554D5">
        <w:rPr>
          <w:rFonts w:ascii="Arial" w:hAnsi="Arial" w:cs="Arial"/>
        </w:rPr>
        <w:t>promueve</w:t>
      </w:r>
      <w:r w:rsidR="00F30FD8" w:rsidRPr="00A554D5">
        <w:rPr>
          <w:rFonts w:ascii="Arial" w:hAnsi="Arial" w:cs="Arial"/>
        </w:rPr>
        <w:t xml:space="preserve"> </w:t>
      </w:r>
      <w:r w:rsidR="00C557E4" w:rsidRPr="00A554D5">
        <w:rPr>
          <w:rFonts w:ascii="Arial" w:hAnsi="Arial" w:cs="Arial"/>
        </w:rPr>
        <w:t>que,</w:t>
      </w:r>
      <w:r w:rsidR="006B73AE" w:rsidRPr="00A554D5">
        <w:rPr>
          <w:rFonts w:ascii="Arial" w:hAnsi="Arial" w:cs="Arial"/>
        </w:rPr>
        <w:t xml:space="preserve"> </w:t>
      </w:r>
      <w:r w:rsidR="00F30FD8" w:rsidRPr="00A554D5">
        <w:rPr>
          <w:rFonts w:ascii="Arial" w:hAnsi="Arial" w:cs="Arial"/>
        </w:rPr>
        <w:t>a través de sus acciones e iniciativas</w:t>
      </w:r>
      <w:r w:rsidR="00096651" w:rsidRPr="00A554D5">
        <w:rPr>
          <w:rFonts w:ascii="Arial" w:hAnsi="Arial" w:cs="Arial"/>
        </w:rPr>
        <w:t>,</w:t>
      </w:r>
      <w:r w:rsidR="00514684" w:rsidRPr="00A554D5">
        <w:rPr>
          <w:rFonts w:ascii="Arial" w:hAnsi="Arial" w:cs="Arial"/>
        </w:rPr>
        <w:t xml:space="preserve"> el empleo público sea atractivo, motivante y competidor del sector privado, proporcionando servidores competentes, innovadores, motivados</w:t>
      </w:r>
      <w:r w:rsidR="00F30FD8" w:rsidRPr="00A554D5">
        <w:rPr>
          <w:rFonts w:ascii="Arial" w:hAnsi="Arial" w:cs="Arial"/>
        </w:rPr>
        <w:t xml:space="preserve"> y </w:t>
      </w:r>
      <w:r w:rsidR="00514684" w:rsidRPr="00A554D5">
        <w:rPr>
          <w:rFonts w:ascii="Arial" w:hAnsi="Arial" w:cs="Arial"/>
        </w:rPr>
        <w:t>comprometidos permanentemente</w:t>
      </w:r>
      <w:r w:rsidR="00F30FD8" w:rsidRPr="00A554D5">
        <w:rPr>
          <w:rFonts w:ascii="Arial" w:hAnsi="Arial" w:cs="Arial"/>
        </w:rPr>
        <w:t>.</w:t>
      </w:r>
    </w:p>
    <w:p w14:paraId="4AB049BC" w14:textId="77777777" w:rsidR="006B73AE" w:rsidRPr="00A554D5" w:rsidRDefault="006B73AE" w:rsidP="00C011BD">
      <w:pPr>
        <w:spacing w:after="0" w:line="276" w:lineRule="auto"/>
        <w:jc w:val="both"/>
        <w:rPr>
          <w:rFonts w:ascii="Arial" w:hAnsi="Arial" w:cs="Arial"/>
        </w:rPr>
      </w:pPr>
    </w:p>
    <w:p w14:paraId="308F091C" w14:textId="53DF7B73" w:rsidR="00C557E4" w:rsidRPr="00A554D5" w:rsidRDefault="006B73AE" w:rsidP="00C011BD">
      <w:pPr>
        <w:spacing w:after="0" w:line="276" w:lineRule="auto"/>
        <w:jc w:val="both"/>
        <w:rPr>
          <w:rFonts w:ascii="Arial" w:hAnsi="Arial" w:cs="Arial"/>
        </w:rPr>
      </w:pPr>
      <w:r w:rsidRPr="00A554D5">
        <w:rPr>
          <w:rFonts w:ascii="Arial" w:hAnsi="Arial" w:cs="Arial"/>
        </w:rPr>
        <w:t xml:space="preserve">Al tenor de lo expuesto y, teniendo en cuenta la Ley 909 de 2004 y sus decretos reglamentarios, el Instituto Nacional de Salud, debe diseñar y ejecutar el Plan Institucional de Formación y Capacitación para el año 2021, con el propósito fundamental de </w:t>
      </w:r>
      <w:r w:rsidR="00C557E4" w:rsidRPr="00A554D5">
        <w:rPr>
          <w:rFonts w:ascii="Arial" w:hAnsi="Arial" w:cs="Arial"/>
        </w:rPr>
        <w:t>fortalecer los saberes, actitudes, habilidades, destrezas y conocimientos de sus servidores públicos a través del Plan Institucional de Capacitación, componente del Plan Estratégico de Talento Humano, brindando desarrollo a los servidores dentro de su ciclo de vida en la Entidad; y de esta forma propiciar su eficacia personal, grupal y organizacional y el mejoramiento de la prestación del servicio.</w:t>
      </w:r>
    </w:p>
    <w:p w14:paraId="66870DF4" w14:textId="77777777" w:rsidR="00C557E4" w:rsidRPr="00A554D5" w:rsidRDefault="00C557E4" w:rsidP="00C011BD">
      <w:pPr>
        <w:spacing w:after="0" w:line="276" w:lineRule="auto"/>
        <w:jc w:val="both"/>
        <w:rPr>
          <w:rFonts w:ascii="Arial" w:hAnsi="Arial" w:cs="Arial"/>
        </w:rPr>
      </w:pPr>
    </w:p>
    <w:p w14:paraId="503C7682" w14:textId="317D42C8" w:rsidR="00C557E4" w:rsidRPr="00A554D5" w:rsidRDefault="00C557E4" w:rsidP="00C011BD">
      <w:pPr>
        <w:spacing w:after="0" w:line="276" w:lineRule="auto"/>
        <w:jc w:val="both"/>
        <w:rPr>
          <w:rFonts w:ascii="Arial" w:hAnsi="Arial" w:cs="Arial"/>
        </w:rPr>
      </w:pPr>
      <w:r w:rsidRPr="00A554D5">
        <w:rPr>
          <w:rFonts w:ascii="Arial" w:hAnsi="Arial" w:cs="Arial"/>
        </w:rPr>
        <w:t>Para concebir este plan, el GETH tomó como insumo base, los lineamientos conceptuales del Plan Nacional de Formación y Capacitación</w:t>
      </w:r>
      <w:r w:rsidR="00D46F0A" w:rsidRPr="00A554D5">
        <w:rPr>
          <w:rFonts w:ascii="Arial" w:hAnsi="Arial" w:cs="Arial"/>
        </w:rPr>
        <w:t xml:space="preserve"> 2020-2030</w:t>
      </w:r>
      <w:r w:rsidRPr="00A554D5">
        <w:rPr>
          <w:rFonts w:ascii="Arial" w:hAnsi="Arial" w:cs="Arial"/>
        </w:rPr>
        <w:t xml:space="preserve">, expedido por </w:t>
      </w:r>
      <w:r w:rsidR="00D46F0A" w:rsidRPr="00A554D5">
        <w:rPr>
          <w:rFonts w:ascii="Arial" w:hAnsi="Arial" w:cs="Arial"/>
        </w:rPr>
        <w:t xml:space="preserve">el </w:t>
      </w:r>
      <w:r w:rsidRPr="00A554D5">
        <w:rPr>
          <w:rFonts w:ascii="Arial" w:hAnsi="Arial" w:cs="Arial"/>
        </w:rPr>
        <w:t>Departamento Administrativo de la Función Pública y la Escuela Superior de Administración Pública, en el marco de la Dimensión del Talento Humano del MIPG, los resultados del diagnóstico de necesidades</w:t>
      </w:r>
      <w:r w:rsidR="00D46F0A" w:rsidRPr="00A554D5">
        <w:rPr>
          <w:rFonts w:ascii="Arial" w:hAnsi="Arial" w:cs="Arial"/>
        </w:rPr>
        <w:t xml:space="preserve"> de aprendizaje</w:t>
      </w:r>
      <w:r w:rsidRPr="00A554D5">
        <w:rPr>
          <w:rFonts w:ascii="Arial" w:hAnsi="Arial" w:cs="Arial"/>
        </w:rPr>
        <w:t xml:space="preserve"> realizado a los </w:t>
      </w:r>
      <w:r w:rsidR="00D46F0A" w:rsidRPr="00A554D5">
        <w:rPr>
          <w:rFonts w:ascii="Arial" w:hAnsi="Arial" w:cs="Arial"/>
        </w:rPr>
        <w:t xml:space="preserve">servidores públicos </w:t>
      </w:r>
      <w:r w:rsidRPr="00A554D5">
        <w:rPr>
          <w:rFonts w:ascii="Arial" w:hAnsi="Arial" w:cs="Arial"/>
        </w:rPr>
        <w:t>y a los jefes de las diferentes dependencias, los planes de mejoramiento producto de las evaluaciones de desempeño de la entidad, al igual que la información proporcionada correspondiente a las necesidades de capacitación producto del seguimiento a los planes y programas institucionales frente a los objetivos estratégicos y las auditorías internas y externas.</w:t>
      </w:r>
    </w:p>
    <w:p w14:paraId="100594AF" w14:textId="4125B5C5" w:rsidR="00B7180D" w:rsidRPr="004352BE" w:rsidRDefault="00B7180D" w:rsidP="00C011BD">
      <w:pPr>
        <w:spacing w:after="0" w:line="276" w:lineRule="auto"/>
        <w:jc w:val="both"/>
        <w:rPr>
          <w:rFonts w:ascii="Arial" w:hAnsi="Arial" w:cs="Arial"/>
        </w:rPr>
      </w:pPr>
    </w:p>
    <w:p w14:paraId="5EBB293F" w14:textId="337693EE" w:rsidR="00B7180D" w:rsidRPr="004352BE" w:rsidRDefault="00B7180D" w:rsidP="00C011BD">
      <w:pPr>
        <w:spacing w:after="0" w:line="276" w:lineRule="auto"/>
        <w:jc w:val="both"/>
        <w:rPr>
          <w:rFonts w:ascii="Arial" w:hAnsi="Arial" w:cs="Arial"/>
        </w:rPr>
      </w:pPr>
      <w:r w:rsidRPr="004352BE">
        <w:rPr>
          <w:rFonts w:ascii="Arial" w:hAnsi="Arial" w:cs="Arial"/>
        </w:rPr>
        <w:lastRenderedPageBreak/>
        <w:t>Finalmente, para la ejecución del plan en mención se tendrán en cuenta los objetivos y fines del Estado, las políticas en materia de Talento Humano y los parámetros éticos que deben regir el ejercicio de la función pública en Colombia y los consagrados en la Política</w:t>
      </w:r>
      <w:r w:rsidR="006552CB" w:rsidRPr="004352BE">
        <w:rPr>
          <w:rFonts w:ascii="Arial" w:hAnsi="Arial" w:cs="Arial"/>
        </w:rPr>
        <w:t>, principios y objetivos Institucional; como a su vez lo establecido dentro de la misión y visión</w:t>
      </w:r>
      <w:r w:rsidRPr="004352BE">
        <w:rPr>
          <w:rFonts w:ascii="Arial" w:hAnsi="Arial" w:cs="Arial"/>
        </w:rPr>
        <w:t xml:space="preserve"> del INS en particular. Cabe aclarar, que este Plan está sujeto a modificaciones asociadas al efecto de las actividades, satisfacción, asistencia, cobertura, presupuesto y prioridades institucionales, o situaciones administrativas que se presenten durante su implementación</w:t>
      </w:r>
      <w:r w:rsidR="006552CB" w:rsidRPr="004352BE">
        <w:rPr>
          <w:rFonts w:ascii="Arial" w:hAnsi="Arial" w:cs="Arial"/>
        </w:rPr>
        <w:t>.</w:t>
      </w:r>
    </w:p>
    <w:p w14:paraId="6715D186" w14:textId="4B13E722" w:rsidR="006552CB" w:rsidRPr="004352BE" w:rsidRDefault="006552CB" w:rsidP="006B73AE">
      <w:pPr>
        <w:spacing w:after="0" w:line="240" w:lineRule="auto"/>
        <w:jc w:val="both"/>
        <w:rPr>
          <w:rFonts w:ascii="Arial" w:hAnsi="Arial" w:cs="Arial"/>
        </w:rPr>
      </w:pPr>
    </w:p>
    <w:p w14:paraId="5596DAF1" w14:textId="175A365B" w:rsidR="006552CB" w:rsidRPr="004352BE" w:rsidRDefault="006552CB">
      <w:pPr>
        <w:rPr>
          <w:rFonts w:ascii="Arial" w:hAnsi="Arial" w:cs="Arial"/>
        </w:rPr>
      </w:pPr>
      <w:r w:rsidRPr="004352BE">
        <w:rPr>
          <w:rFonts w:ascii="Arial" w:hAnsi="Arial" w:cs="Arial"/>
        </w:rPr>
        <w:br w:type="page"/>
      </w:r>
    </w:p>
    <w:p w14:paraId="7BDE14E7" w14:textId="77777777" w:rsidR="005F2CED" w:rsidRPr="00CA295A" w:rsidRDefault="005F2CED" w:rsidP="005F2CED">
      <w:pPr>
        <w:pStyle w:val="Ttulo1"/>
        <w:rPr>
          <w:rFonts w:ascii="Arial" w:hAnsi="Arial" w:cs="Arial"/>
          <w:b/>
          <w:bCs/>
          <w:sz w:val="24"/>
          <w:szCs w:val="24"/>
        </w:rPr>
      </w:pPr>
      <w:bookmarkStart w:id="3" w:name="_Toc61810291"/>
      <w:bookmarkStart w:id="4" w:name="_Toc61810402"/>
      <w:bookmarkStart w:id="5" w:name="_Toc62059716"/>
      <w:r w:rsidRPr="00CA295A">
        <w:rPr>
          <w:rFonts w:ascii="Arial" w:hAnsi="Arial" w:cs="Arial"/>
          <w:b/>
          <w:bCs/>
          <w:sz w:val="24"/>
          <w:szCs w:val="24"/>
        </w:rPr>
        <w:lastRenderedPageBreak/>
        <w:t>OBJETIVO GENERAL</w:t>
      </w:r>
      <w:bookmarkEnd w:id="3"/>
      <w:bookmarkEnd w:id="4"/>
      <w:bookmarkEnd w:id="5"/>
    </w:p>
    <w:p w14:paraId="11D4CAAC" w14:textId="77777777" w:rsidR="005F2CED" w:rsidRDefault="005F2CED" w:rsidP="005F2CED">
      <w:pPr>
        <w:jc w:val="both"/>
        <w:rPr>
          <w:rFonts w:ascii="Arial" w:hAnsi="Arial" w:cs="Arial"/>
        </w:rPr>
      </w:pPr>
    </w:p>
    <w:p w14:paraId="2B6FD990" w14:textId="77777777" w:rsidR="005F2CED" w:rsidRDefault="005F2CED" w:rsidP="00C011BD">
      <w:pPr>
        <w:spacing w:line="276" w:lineRule="auto"/>
        <w:jc w:val="both"/>
        <w:rPr>
          <w:rFonts w:ascii="Arial" w:hAnsi="Arial" w:cs="Arial"/>
        </w:rPr>
      </w:pPr>
      <w:r w:rsidRPr="007561FC">
        <w:rPr>
          <w:rFonts w:ascii="Arial" w:hAnsi="Arial" w:cs="Arial"/>
        </w:rPr>
        <w:t>Fortalecer, potencializar y optimizar en los servidores del Instituto Nacional de Salud las competencias funcionales y comportamentales, actualizar sus conocimientos, impulsar y consolidar sus habilidades, aptitudes y destrezas, a través de procesos continuos de formación y capacitación y demás programas institucionales de aprendizaje, tanto individuales como colectivos; con el propósito de elevar los niveles de eficiencia y eficacia de la administración, posibilitando un mejoramiento del desempeño laboral, el ambiente de trabajo y el crecimiento personal; actuando para ello de manera coordinada y armonizada con los principios, políticas, objetivos y valores institucionales.</w:t>
      </w:r>
    </w:p>
    <w:p w14:paraId="7CFA422D" w14:textId="77777777" w:rsidR="005F2CED" w:rsidRDefault="005F2CED" w:rsidP="00E11388">
      <w:pPr>
        <w:spacing w:line="240" w:lineRule="auto"/>
        <w:jc w:val="both"/>
        <w:rPr>
          <w:rFonts w:ascii="Arial" w:hAnsi="Arial" w:cs="Arial"/>
        </w:rPr>
      </w:pPr>
    </w:p>
    <w:p w14:paraId="27C9A286" w14:textId="790A67C1" w:rsidR="005F2CED" w:rsidRPr="0050595B" w:rsidRDefault="005F2CED" w:rsidP="00E11388">
      <w:pPr>
        <w:pStyle w:val="Ttulo2"/>
        <w:spacing w:line="240" w:lineRule="auto"/>
        <w:rPr>
          <w:rFonts w:ascii="Arial" w:hAnsi="Arial" w:cs="Arial"/>
          <w:b/>
          <w:bCs/>
          <w:color w:val="BF8F00" w:themeColor="accent4" w:themeShade="BF"/>
          <w:sz w:val="22"/>
          <w:szCs w:val="22"/>
        </w:rPr>
      </w:pPr>
      <w:bookmarkStart w:id="6" w:name="_Toc61810292"/>
      <w:bookmarkStart w:id="7" w:name="_Toc61810403"/>
      <w:bookmarkStart w:id="8" w:name="_Toc62059717"/>
      <w:r w:rsidRPr="00CA295A">
        <w:rPr>
          <w:rFonts w:ascii="Arial" w:hAnsi="Arial" w:cs="Arial"/>
          <w:b/>
          <w:bCs/>
          <w:sz w:val="22"/>
          <w:szCs w:val="22"/>
        </w:rPr>
        <w:t>OBJETIVOS ESPECIFICOS</w:t>
      </w:r>
      <w:bookmarkEnd w:id="6"/>
      <w:bookmarkEnd w:id="7"/>
      <w:bookmarkEnd w:id="8"/>
      <w:r w:rsidR="0050595B">
        <w:rPr>
          <w:rFonts w:ascii="Arial" w:hAnsi="Arial" w:cs="Arial"/>
          <w:b/>
          <w:bCs/>
          <w:sz w:val="22"/>
          <w:szCs w:val="22"/>
        </w:rPr>
        <w:t xml:space="preserve"> </w:t>
      </w:r>
    </w:p>
    <w:p w14:paraId="7D6CB0FD" w14:textId="77777777" w:rsidR="005F2CED" w:rsidRDefault="005F2CED" w:rsidP="00E11388">
      <w:pPr>
        <w:spacing w:line="240" w:lineRule="auto"/>
      </w:pPr>
    </w:p>
    <w:p w14:paraId="4DCED099" w14:textId="37C19762" w:rsidR="005F2CED" w:rsidRPr="00A554D5" w:rsidRDefault="005F2CED" w:rsidP="00C011BD">
      <w:pPr>
        <w:pStyle w:val="Prrafodelista"/>
        <w:numPr>
          <w:ilvl w:val="0"/>
          <w:numId w:val="3"/>
        </w:numPr>
        <w:spacing w:line="276" w:lineRule="auto"/>
        <w:ind w:left="709" w:hanging="349"/>
        <w:jc w:val="both"/>
        <w:rPr>
          <w:rFonts w:ascii="Arial" w:hAnsi="Arial" w:cs="Arial"/>
        </w:rPr>
      </w:pPr>
      <w:r w:rsidRPr="00A554D5">
        <w:rPr>
          <w:rFonts w:ascii="Arial" w:hAnsi="Arial" w:cs="Arial"/>
        </w:rPr>
        <w:t>Identificar las necesidades de formación y capacitación manifestadas por los servidores del Instituto y, de acuerdo con las necesidades identificadas, direccionar el PIC generando el mejoramiento individual e institucional.</w:t>
      </w:r>
    </w:p>
    <w:p w14:paraId="3BF9AE88" w14:textId="77777777" w:rsidR="005F2CED" w:rsidRPr="00A554D5" w:rsidRDefault="005F2CED" w:rsidP="00C011BD">
      <w:pPr>
        <w:pStyle w:val="Prrafodelista"/>
        <w:numPr>
          <w:ilvl w:val="0"/>
          <w:numId w:val="3"/>
        </w:numPr>
        <w:spacing w:line="276" w:lineRule="auto"/>
        <w:ind w:left="709" w:hanging="349"/>
        <w:jc w:val="both"/>
        <w:rPr>
          <w:rFonts w:ascii="Arial" w:hAnsi="Arial" w:cs="Arial"/>
        </w:rPr>
      </w:pPr>
      <w:r w:rsidRPr="00A554D5">
        <w:rPr>
          <w:rFonts w:ascii="Arial" w:hAnsi="Arial" w:cs="Arial"/>
        </w:rPr>
        <w:t>Fortalecer los procesos de inducción y reinducción tomando en cuenta las necesidades y el dinamismo propio de la administración pública como herramienta para aumentar el sentido de pertenencia y la cultura organizacional.</w:t>
      </w:r>
    </w:p>
    <w:p w14:paraId="74A95C6A" w14:textId="77777777" w:rsidR="005F2CED" w:rsidRPr="00A554D5" w:rsidRDefault="005F2CED" w:rsidP="00C011BD">
      <w:pPr>
        <w:pStyle w:val="Prrafodelista"/>
        <w:numPr>
          <w:ilvl w:val="0"/>
          <w:numId w:val="3"/>
        </w:numPr>
        <w:spacing w:line="276" w:lineRule="auto"/>
        <w:ind w:left="709" w:hanging="349"/>
        <w:jc w:val="both"/>
        <w:rPr>
          <w:rFonts w:ascii="Arial" w:hAnsi="Arial" w:cs="Arial"/>
        </w:rPr>
      </w:pPr>
      <w:r w:rsidRPr="00A554D5">
        <w:rPr>
          <w:rFonts w:ascii="Arial" w:hAnsi="Arial" w:cs="Arial"/>
        </w:rPr>
        <w:t>Promover el desarrollo integral del recurso humano, tanto a nivel profesional como personal y el afianzamiento de una ética del servicio público.</w:t>
      </w:r>
    </w:p>
    <w:p w14:paraId="204B3383" w14:textId="61F9A32D" w:rsidR="005F2CED" w:rsidRPr="00DD6F5A" w:rsidRDefault="005F2CED" w:rsidP="00C011BD">
      <w:pPr>
        <w:pStyle w:val="Prrafodelista"/>
        <w:numPr>
          <w:ilvl w:val="0"/>
          <w:numId w:val="3"/>
        </w:numPr>
        <w:spacing w:line="276" w:lineRule="auto"/>
        <w:ind w:left="709" w:hanging="349"/>
        <w:jc w:val="both"/>
        <w:rPr>
          <w:rFonts w:ascii="Arial" w:hAnsi="Arial" w:cs="Arial"/>
        </w:rPr>
      </w:pPr>
      <w:r w:rsidRPr="00A554D5">
        <w:rPr>
          <w:rFonts w:ascii="Arial" w:hAnsi="Arial" w:cs="Arial"/>
        </w:rPr>
        <w:t>Promover la participación de los</w:t>
      </w:r>
      <w:r w:rsidR="0050595B" w:rsidRPr="00A554D5">
        <w:rPr>
          <w:rFonts w:ascii="Arial" w:hAnsi="Arial" w:cs="Arial"/>
        </w:rPr>
        <w:t xml:space="preserve"> servidores públicos</w:t>
      </w:r>
      <w:r w:rsidRPr="00A554D5">
        <w:rPr>
          <w:rFonts w:ascii="Arial" w:hAnsi="Arial" w:cs="Arial"/>
        </w:rPr>
        <w:t xml:space="preserve"> en la oferta de capacitación propuesta por el Instituto. </w:t>
      </w:r>
    </w:p>
    <w:p w14:paraId="34039176" w14:textId="66E1A1D5" w:rsidR="005F2CED" w:rsidRPr="0050595B" w:rsidRDefault="005F2CED" w:rsidP="00B91C57">
      <w:pPr>
        <w:pStyle w:val="Prrafodelista"/>
        <w:spacing w:line="276" w:lineRule="auto"/>
        <w:ind w:left="709"/>
        <w:jc w:val="both"/>
        <w:rPr>
          <w:rFonts w:ascii="Arial" w:hAnsi="Arial" w:cs="Arial"/>
          <w:strike/>
          <w:color w:val="FF0000"/>
        </w:rPr>
      </w:pPr>
    </w:p>
    <w:p w14:paraId="1C565CAE" w14:textId="77777777" w:rsidR="005F2CED" w:rsidRDefault="005F2CED" w:rsidP="005F2CED">
      <w:pPr>
        <w:pStyle w:val="Ttulo1"/>
        <w:rPr>
          <w:rFonts w:ascii="Arial" w:hAnsi="Arial" w:cs="Arial"/>
          <w:b/>
          <w:bCs/>
          <w:sz w:val="24"/>
          <w:szCs w:val="24"/>
        </w:rPr>
      </w:pPr>
      <w:bookmarkStart w:id="9" w:name="_Toc61810293"/>
      <w:bookmarkStart w:id="10" w:name="_Toc61810404"/>
      <w:bookmarkStart w:id="11" w:name="_Toc62059718"/>
      <w:r w:rsidRPr="0037045B">
        <w:rPr>
          <w:rFonts w:ascii="Arial" w:hAnsi="Arial" w:cs="Arial"/>
          <w:b/>
          <w:bCs/>
          <w:sz w:val="24"/>
          <w:szCs w:val="24"/>
        </w:rPr>
        <w:t>ALCANCE</w:t>
      </w:r>
      <w:bookmarkEnd w:id="9"/>
      <w:bookmarkEnd w:id="10"/>
      <w:bookmarkEnd w:id="11"/>
    </w:p>
    <w:p w14:paraId="382E4CFD" w14:textId="77777777" w:rsidR="005F2CED" w:rsidRPr="0037045B" w:rsidRDefault="005F2CED" w:rsidP="005F2CED"/>
    <w:p w14:paraId="634C4E37" w14:textId="77777777" w:rsidR="005F2CED" w:rsidRPr="0037045B" w:rsidRDefault="005F2CED" w:rsidP="00C011BD">
      <w:pPr>
        <w:spacing w:after="0" w:line="276" w:lineRule="auto"/>
        <w:jc w:val="both"/>
        <w:rPr>
          <w:rFonts w:ascii="Arial" w:hAnsi="Arial" w:cs="Arial"/>
        </w:rPr>
      </w:pPr>
      <w:r w:rsidRPr="0037045B">
        <w:rPr>
          <w:rFonts w:ascii="Arial" w:hAnsi="Arial" w:cs="Arial"/>
        </w:rPr>
        <w:t>El plan formulado inicia desde la detección de necesidades de capacitación por cada dependencia, y finaliza con la evaluación del impacto de las capacitaciones desarrolladas en la vigencia; buscando el fortalecimiento, actualización y desarrollo de las capacidades, habilidades y competencias de sus servidores, bajo criterios de equidad e igualdad en el acceso a la capacitación de acuerdo con lo establecido en el Plan Nacional de Formación y Capacitación 2020-2030, así como con el Modelo Integrado de Planeación y Gestión.</w:t>
      </w:r>
    </w:p>
    <w:p w14:paraId="2459C9CD" w14:textId="77777777" w:rsidR="00E11388" w:rsidRDefault="00E11388" w:rsidP="00E11388">
      <w:pPr>
        <w:spacing w:after="0" w:line="240" w:lineRule="auto"/>
        <w:jc w:val="both"/>
        <w:rPr>
          <w:rFonts w:ascii="Arial" w:hAnsi="Arial" w:cs="Arial"/>
        </w:rPr>
      </w:pPr>
    </w:p>
    <w:p w14:paraId="016178B0" w14:textId="40F5E477" w:rsidR="005F2CED" w:rsidRPr="00A554D5" w:rsidRDefault="00B835EB" w:rsidP="00C011BD">
      <w:pPr>
        <w:spacing w:after="0" w:line="276" w:lineRule="auto"/>
        <w:jc w:val="both"/>
        <w:rPr>
          <w:rFonts w:ascii="Arial" w:hAnsi="Arial" w:cs="Arial"/>
        </w:rPr>
      </w:pPr>
      <w:r w:rsidRPr="00A554D5">
        <w:rPr>
          <w:rFonts w:ascii="Arial" w:hAnsi="Arial" w:cs="Arial"/>
        </w:rPr>
        <w:t xml:space="preserve">Ley 1960 de 2019 Por la cual se modifican la Ley 909 de 2004, el Decreto Ley 1567 de 1998 y se dictan otras disposiciones, consagra en su artículo 3. El literal g) del artículo 6 del Decreto-Ley 1567 de 1998 quedará así: “g) Profesionalización del servicio Público. Los servidores públicos independientemente de su tipo de vinculación con el Estado podrán acceder a los programas de capacitación y de bienestar que adelante la Entidad, atendiendo a las </w:t>
      </w:r>
      <w:r w:rsidRPr="00A554D5">
        <w:rPr>
          <w:rFonts w:ascii="Arial" w:hAnsi="Arial" w:cs="Arial"/>
        </w:rPr>
        <w:lastRenderedPageBreak/>
        <w:t>necesidades y al presupuesto asignado. En todo caso, si el presupuesto es insuficiente se dará prioridad a los empleados con derechos de carrera administrativa.”</w:t>
      </w:r>
    </w:p>
    <w:p w14:paraId="38606B10" w14:textId="77777777" w:rsidR="00E11388" w:rsidRDefault="00E11388" w:rsidP="00C011BD">
      <w:pPr>
        <w:spacing w:after="0" w:line="276" w:lineRule="auto"/>
        <w:rPr>
          <w:rFonts w:ascii="Arial" w:hAnsi="Arial" w:cs="Arial"/>
        </w:rPr>
      </w:pPr>
    </w:p>
    <w:p w14:paraId="0F44C94F" w14:textId="4A26A51A" w:rsidR="004D49FB" w:rsidRDefault="004D49FB" w:rsidP="00C011BD">
      <w:pPr>
        <w:spacing w:after="0" w:line="276" w:lineRule="auto"/>
        <w:rPr>
          <w:rFonts w:ascii="Arial" w:hAnsi="Arial" w:cs="Arial"/>
        </w:rPr>
      </w:pPr>
    </w:p>
    <w:p w14:paraId="4798AF29" w14:textId="799C8B64" w:rsidR="00B835EB" w:rsidRDefault="00B91C57" w:rsidP="00B91C57">
      <w:pPr>
        <w:pStyle w:val="Ttulo2"/>
        <w:rPr>
          <w:rFonts w:ascii="Arial" w:hAnsi="Arial" w:cs="Arial"/>
          <w:b/>
          <w:bCs/>
          <w:sz w:val="24"/>
          <w:szCs w:val="24"/>
        </w:rPr>
      </w:pPr>
      <w:bookmarkStart w:id="12" w:name="_Toc62059719"/>
      <w:r w:rsidRPr="00B91C57">
        <w:rPr>
          <w:rFonts w:ascii="Arial" w:hAnsi="Arial" w:cs="Arial"/>
          <w:b/>
          <w:bCs/>
          <w:sz w:val="24"/>
          <w:szCs w:val="24"/>
        </w:rPr>
        <w:t>DEBERES O OBLIGACIONES DE LOS SERVIDORES PÚBLICOS QUE PARTICIPAN EN LAS ACCIONES DE FORMACIÓN DEL PIC</w:t>
      </w:r>
      <w:bookmarkEnd w:id="12"/>
    </w:p>
    <w:p w14:paraId="059C668E" w14:textId="77777777" w:rsidR="00B91C57" w:rsidRPr="00B91C57" w:rsidRDefault="00B91C57" w:rsidP="00B91C57"/>
    <w:p w14:paraId="58F7CAE7" w14:textId="77777777" w:rsidR="005F2CED" w:rsidRPr="0037045B" w:rsidRDefault="005F2CED" w:rsidP="00C011BD">
      <w:pPr>
        <w:pStyle w:val="Prrafodelista"/>
        <w:numPr>
          <w:ilvl w:val="0"/>
          <w:numId w:val="3"/>
        </w:numPr>
        <w:spacing w:after="0" w:line="276" w:lineRule="auto"/>
        <w:ind w:left="709" w:hanging="349"/>
        <w:jc w:val="both"/>
        <w:rPr>
          <w:rFonts w:ascii="Arial" w:hAnsi="Arial" w:cs="Arial"/>
        </w:rPr>
      </w:pPr>
      <w:r w:rsidRPr="0037045B">
        <w:rPr>
          <w:rFonts w:ascii="Arial" w:hAnsi="Arial" w:cs="Arial"/>
        </w:rPr>
        <w:t>Cumplir y desarrollar a cabalidad con las actividades del presente plan y la agenda adoptada por el Grupo GETH, para lo cual el profesional encargado comunicará las actividades a desarrollar, las cuales quedarán integradas al Plan Anual de Gestión de la entidad como actividades programadas, y serán susceptibles de ser calificadas en la Evaluación del Desempeño y de Gestión.</w:t>
      </w:r>
    </w:p>
    <w:p w14:paraId="352FE99B" w14:textId="77777777" w:rsidR="005F2CED" w:rsidRPr="0037045B" w:rsidRDefault="005F2CED" w:rsidP="00C011BD">
      <w:pPr>
        <w:pStyle w:val="Prrafodelista"/>
        <w:numPr>
          <w:ilvl w:val="0"/>
          <w:numId w:val="3"/>
        </w:numPr>
        <w:spacing w:after="0" w:line="276" w:lineRule="auto"/>
        <w:ind w:left="709" w:hanging="349"/>
        <w:jc w:val="both"/>
        <w:rPr>
          <w:rFonts w:ascii="Arial" w:hAnsi="Arial" w:cs="Arial"/>
        </w:rPr>
      </w:pPr>
      <w:r w:rsidRPr="0037045B">
        <w:rPr>
          <w:rFonts w:ascii="Arial" w:hAnsi="Arial" w:cs="Arial"/>
        </w:rPr>
        <w:t>Facilitar la asistencia de los funcionarios, a los eventos de capacitación y formación que programe la Entidad.</w:t>
      </w:r>
    </w:p>
    <w:p w14:paraId="0A21ADD6" w14:textId="77777777" w:rsidR="005F2CED" w:rsidRPr="0037045B" w:rsidRDefault="005F2CED" w:rsidP="00C011BD">
      <w:pPr>
        <w:pStyle w:val="Prrafodelista"/>
        <w:numPr>
          <w:ilvl w:val="0"/>
          <w:numId w:val="3"/>
        </w:numPr>
        <w:spacing w:after="0" w:line="276" w:lineRule="auto"/>
        <w:ind w:left="709" w:hanging="349"/>
        <w:jc w:val="both"/>
        <w:rPr>
          <w:rFonts w:ascii="Arial" w:hAnsi="Arial" w:cs="Arial"/>
        </w:rPr>
      </w:pPr>
      <w:r w:rsidRPr="0037045B">
        <w:rPr>
          <w:rFonts w:ascii="Arial" w:hAnsi="Arial" w:cs="Arial"/>
        </w:rPr>
        <w:t>Evaluar cada uno de los eventos de formación y capacitación en los que participe.</w:t>
      </w:r>
    </w:p>
    <w:p w14:paraId="4916AC01" w14:textId="77777777" w:rsidR="005F2CED" w:rsidRPr="0037045B" w:rsidRDefault="005F2CED" w:rsidP="00C011BD">
      <w:pPr>
        <w:pStyle w:val="Prrafodelista"/>
        <w:numPr>
          <w:ilvl w:val="0"/>
          <w:numId w:val="3"/>
        </w:numPr>
        <w:spacing w:after="0" w:line="276" w:lineRule="auto"/>
        <w:ind w:left="709" w:hanging="349"/>
        <w:jc w:val="both"/>
        <w:rPr>
          <w:rFonts w:ascii="Arial" w:hAnsi="Arial" w:cs="Arial"/>
        </w:rPr>
      </w:pPr>
      <w:r w:rsidRPr="0037045B">
        <w:rPr>
          <w:rFonts w:ascii="Arial" w:hAnsi="Arial" w:cs="Arial"/>
        </w:rPr>
        <w:t>El funcionario designado o inscrito voluntariamente para participar en las jornadas de formación desarrolladas a través del PIC, deberá cumplir con los requisitos de asistencia y calificación establecidos para el mismo.</w:t>
      </w:r>
    </w:p>
    <w:p w14:paraId="05D18439" w14:textId="77777777" w:rsidR="005F2CED" w:rsidRDefault="005F2CED" w:rsidP="00C011BD">
      <w:pPr>
        <w:pStyle w:val="Prrafodelista"/>
        <w:numPr>
          <w:ilvl w:val="0"/>
          <w:numId w:val="3"/>
        </w:numPr>
        <w:spacing w:after="0" w:line="276" w:lineRule="auto"/>
        <w:ind w:left="709" w:hanging="349"/>
        <w:jc w:val="both"/>
        <w:rPr>
          <w:rFonts w:ascii="Arial" w:hAnsi="Arial" w:cs="Arial"/>
        </w:rPr>
      </w:pPr>
      <w:r w:rsidRPr="0037045B">
        <w:rPr>
          <w:rFonts w:ascii="Arial" w:hAnsi="Arial" w:cs="Arial"/>
        </w:rPr>
        <w:t>Cuando el servidor que haya sido designado o voluntariamente haya realizado su inscripción en un programa de capacitación, no cumpla con el mínimo de asistencia requerido o no obtenga calificación aprobatoria, deberá rembolsar al INS el valor monetario correspondiente al costo total del curso en el que hubiere incurrido la Entidad respecto de dicho servidor.</w:t>
      </w:r>
    </w:p>
    <w:p w14:paraId="2FC035D6" w14:textId="77777777" w:rsidR="005F2CED" w:rsidRDefault="005F2CED" w:rsidP="006552CB">
      <w:pPr>
        <w:pStyle w:val="Ttulo1"/>
        <w:rPr>
          <w:rFonts w:ascii="Arial" w:hAnsi="Arial" w:cs="Arial"/>
          <w:b/>
          <w:bCs/>
          <w:sz w:val="24"/>
          <w:szCs w:val="24"/>
        </w:rPr>
      </w:pPr>
    </w:p>
    <w:p w14:paraId="2629762A" w14:textId="77777777" w:rsidR="005F2CED" w:rsidRDefault="005F2CED">
      <w:pPr>
        <w:rPr>
          <w:rFonts w:ascii="Arial" w:eastAsiaTheme="majorEastAsia" w:hAnsi="Arial" w:cs="Arial"/>
          <w:b/>
          <w:bCs/>
          <w:color w:val="2F5496" w:themeColor="accent1" w:themeShade="BF"/>
          <w:sz w:val="24"/>
          <w:szCs w:val="24"/>
        </w:rPr>
      </w:pPr>
      <w:r>
        <w:rPr>
          <w:rFonts w:ascii="Arial" w:hAnsi="Arial" w:cs="Arial"/>
          <w:b/>
          <w:bCs/>
          <w:sz w:val="24"/>
          <w:szCs w:val="24"/>
        </w:rPr>
        <w:br w:type="page"/>
      </w:r>
    </w:p>
    <w:p w14:paraId="7AE3FCA0" w14:textId="07F03B8E" w:rsidR="006552CB" w:rsidRPr="00C0772C" w:rsidRDefault="006552CB" w:rsidP="006552CB">
      <w:pPr>
        <w:pStyle w:val="Ttulo1"/>
        <w:rPr>
          <w:rFonts w:ascii="Arial" w:hAnsi="Arial" w:cs="Arial"/>
          <w:b/>
          <w:bCs/>
          <w:sz w:val="24"/>
          <w:szCs w:val="24"/>
        </w:rPr>
      </w:pPr>
      <w:bookmarkStart w:id="13" w:name="_Toc61810294"/>
      <w:bookmarkStart w:id="14" w:name="_Toc61810405"/>
      <w:bookmarkStart w:id="15" w:name="_Toc62059720"/>
      <w:r w:rsidRPr="00C0772C">
        <w:rPr>
          <w:rFonts w:ascii="Arial" w:hAnsi="Arial" w:cs="Arial"/>
          <w:b/>
          <w:bCs/>
          <w:sz w:val="24"/>
          <w:szCs w:val="24"/>
        </w:rPr>
        <w:lastRenderedPageBreak/>
        <w:t>MARCO DE REFERENCIA</w:t>
      </w:r>
      <w:bookmarkEnd w:id="13"/>
      <w:bookmarkEnd w:id="14"/>
      <w:bookmarkEnd w:id="15"/>
    </w:p>
    <w:p w14:paraId="50CC942E" w14:textId="77777777" w:rsidR="0037045B" w:rsidRDefault="0037045B" w:rsidP="006552CB">
      <w:pPr>
        <w:pStyle w:val="Ttulo2"/>
        <w:rPr>
          <w:rFonts w:ascii="Arial" w:hAnsi="Arial" w:cs="Arial"/>
          <w:b/>
          <w:bCs/>
          <w:sz w:val="22"/>
          <w:szCs w:val="22"/>
        </w:rPr>
      </w:pPr>
    </w:p>
    <w:p w14:paraId="17C89C37" w14:textId="453D03EE" w:rsidR="006552CB" w:rsidRPr="00C0772C" w:rsidRDefault="006552CB" w:rsidP="006552CB">
      <w:pPr>
        <w:pStyle w:val="Ttulo2"/>
        <w:rPr>
          <w:rFonts w:ascii="Arial" w:hAnsi="Arial" w:cs="Arial"/>
          <w:b/>
          <w:bCs/>
          <w:sz w:val="22"/>
          <w:szCs w:val="22"/>
        </w:rPr>
      </w:pPr>
      <w:bookmarkStart w:id="16" w:name="_Toc61810295"/>
      <w:bookmarkStart w:id="17" w:name="_Toc61810406"/>
      <w:bookmarkStart w:id="18" w:name="_Toc62059721"/>
      <w:r w:rsidRPr="00C0772C">
        <w:rPr>
          <w:rFonts w:ascii="Arial" w:hAnsi="Arial" w:cs="Arial"/>
          <w:b/>
          <w:bCs/>
          <w:sz w:val="22"/>
          <w:szCs w:val="22"/>
        </w:rPr>
        <w:t>MARCO NORMATIVO</w:t>
      </w:r>
      <w:bookmarkEnd w:id="16"/>
      <w:bookmarkEnd w:id="17"/>
      <w:bookmarkEnd w:id="18"/>
    </w:p>
    <w:p w14:paraId="6CC5D353" w14:textId="77777777" w:rsidR="006552CB" w:rsidRPr="004352BE" w:rsidRDefault="006552CB" w:rsidP="006552CB">
      <w:pPr>
        <w:rPr>
          <w:rFonts w:ascii="Arial" w:hAnsi="Arial" w:cs="Arial"/>
        </w:rPr>
      </w:pPr>
    </w:p>
    <w:p w14:paraId="3ABCB95F" w14:textId="0B213574" w:rsidR="006552CB" w:rsidRPr="004352BE" w:rsidRDefault="006552CB" w:rsidP="00C011BD">
      <w:pPr>
        <w:pStyle w:val="Prrafodelista"/>
        <w:numPr>
          <w:ilvl w:val="0"/>
          <w:numId w:val="1"/>
        </w:numPr>
        <w:spacing w:after="0" w:line="276" w:lineRule="auto"/>
        <w:ind w:left="714" w:hanging="357"/>
        <w:jc w:val="both"/>
        <w:rPr>
          <w:rFonts w:ascii="Arial" w:hAnsi="Arial" w:cs="Arial"/>
        </w:rPr>
      </w:pPr>
      <w:r w:rsidRPr="004352BE">
        <w:rPr>
          <w:rFonts w:ascii="Arial" w:hAnsi="Arial" w:cs="Arial"/>
        </w:rPr>
        <w:t>Resolución 104 de marzo de 2020, (DAFP) mediante la cual se actualiza el Plan Nacional de Formación y Capacitación 2020 - 2030</w:t>
      </w:r>
    </w:p>
    <w:p w14:paraId="75205503" w14:textId="348404F2" w:rsidR="006552CB" w:rsidRPr="004352BE" w:rsidRDefault="006552CB" w:rsidP="00C011BD">
      <w:pPr>
        <w:pStyle w:val="Prrafodelista"/>
        <w:numPr>
          <w:ilvl w:val="0"/>
          <w:numId w:val="1"/>
        </w:numPr>
        <w:spacing w:after="0" w:line="276" w:lineRule="auto"/>
        <w:ind w:left="714" w:hanging="357"/>
        <w:jc w:val="both"/>
        <w:rPr>
          <w:rFonts w:ascii="Arial" w:hAnsi="Arial" w:cs="Arial"/>
        </w:rPr>
      </w:pPr>
      <w:r w:rsidRPr="004352BE">
        <w:rPr>
          <w:rFonts w:ascii="Arial" w:hAnsi="Arial" w:cs="Arial"/>
        </w:rPr>
        <w:t>CONPES 3975 (Departamento Nacional de Planeación, 2019) mediante el cual se adoptó la política nacional para la transformación digital.</w:t>
      </w:r>
    </w:p>
    <w:p w14:paraId="746A5CAE" w14:textId="73DF16CF" w:rsidR="006552CB" w:rsidRPr="004352BE" w:rsidRDefault="006552CB" w:rsidP="00C011BD">
      <w:pPr>
        <w:pStyle w:val="Prrafodelista"/>
        <w:numPr>
          <w:ilvl w:val="0"/>
          <w:numId w:val="1"/>
        </w:numPr>
        <w:spacing w:after="0" w:line="276" w:lineRule="auto"/>
        <w:ind w:left="714" w:hanging="357"/>
        <w:jc w:val="both"/>
        <w:rPr>
          <w:rFonts w:ascii="Arial" w:hAnsi="Arial" w:cs="Arial"/>
        </w:rPr>
      </w:pPr>
      <w:r w:rsidRPr="004352BE">
        <w:rPr>
          <w:rFonts w:ascii="Arial" w:hAnsi="Arial" w:cs="Arial"/>
        </w:rPr>
        <w:t>Ley 489 de 1998 en la que Plan Nacional de Formación y Capacitación es uno de los pilares en los que se cimienta el sistema de desarrollo administrativo.</w:t>
      </w:r>
    </w:p>
    <w:p w14:paraId="2F728482" w14:textId="1A1EB984" w:rsidR="006552CB" w:rsidRPr="004352BE" w:rsidRDefault="006552CB" w:rsidP="00C011BD">
      <w:pPr>
        <w:pStyle w:val="Prrafodelista"/>
        <w:numPr>
          <w:ilvl w:val="0"/>
          <w:numId w:val="1"/>
        </w:numPr>
        <w:spacing w:after="0" w:line="276" w:lineRule="auto"/>
        <w:ind w:left="714" w:hanging="357"/>
        <w:jc w:val="both"/>
        <w:rPr>
          <w:rFonts w:ascii="Arial" w:hAnsi="Arial" w:cs="Arial"/>
        </w:rPr>
      </w:pPr>
      <w:r w:rsidRPr="004352BE">
        <w:rPr>
          <w:rFonts w:ascii="Arial" w:hAnsi="Arial" w:cs="Arial"/>
        </w:rPr>
        <w:t>Ley 734 de 2002, por la cual se expide el código Disciplinario Único.</w:t>
      </w:r>
    </w:p>
    <w:p w14:paraId="57524E76" w14:textId="00DA5263" w:rsidR="006552CB" w:rsidRPr="004352BE" w:rsidRDefault="006552CB" w:rsidP="00C011BD">
      <w:pPr>
        <w:pStyle w:val="Prrafodelista"/>
        <w:numPr>
          <w:ilvl w:val="0"/>
          <w:numId w:val="1"/>
        </w:numPr>
        <w:spacing w:after="0" w:line="276" w:lineRule="auto"/>
        <w:ind w:left="714" w:hanging="357"/>
        <w:jc w:val="both"/>
        <w:rPr>
          <w:rFonts w:ascii="Arial" w:hAnsi="Arial" w:cs="Arial"/>
        </w:rPr>
      </w:pPr>
      <w:r w:rsidRPr="004352BE">
        <w:rPr>
          <w:rFonts w:ascii="Arial" w:hAnsi="Arial" w:cs="Arial"/>
        </w:rPr>
        <w:t>Ley 909 de 2004, por la cual se expiden normas que regulan el empleo público, la carrera administrativa, gerencia pública y se dictan otras disposiciones.</w:t>
      </w:r>
    </w:p>
    <w:p w14:paraId="0B98D98A" w14:textId="105ADF65" w:rsidR="006552CB" w:rsidRPr="004352BE" w:rsidRDefault="006552CB" w:rsidP="00C011BD">
      <w:pPr>
        <w:pStyle w:val="Prrafodelista"/>
        <w:numPr>
          <w:ilvl w:val="0"/>
          <w:numId w:val="1"/>
        </w:numPr>
        <w:spacing w:after="0" w:line="276" w:lineRule="auto"/>
        <w:ind w:left="714" w:hanging="357"/>
        <w:jc w:val="both"/>
        <w:rPr>
          <w:rFonts w:ascii="Arial" w:hAnsi="Arial" w:cs="Arial"/>
        </w:rPr>
      </w:pPr>
      <w:r w:rsidRPr="004352BE">
        <w:rPr>
          <w:rFonts w:ascii="Arial" w:hAnsi="Arial" w:cs="Arial"/>
        </w:rPr>
        <w:t>Ley 1064 de 2006, por la cual se dictan normas para el apoyo y el fortalecimiento de la educación para el Trabajo y el Desarrollo Humano establecida como educación no formal en la Ley General de Educación.</w:t>
      </w:r>
    </w:p>
    <w:p w14:paraId="01DE405A" w14:textId="649F9BEA" w:rsidR="006552CB" w:rsidRPr="004352BE" w:rsidRDefault="006552CB" w:rsidP="00C011BD">
      <w:pPr>
        <w:pStyle w:val="Prrafodelista"/>
        <w:numPr>
          <w:ilvl w:val="0"/>
          <w:numId w:val="1"/>
        </w:numPr>
        <w:spacing w:after="0" w:line="276" w:lineRule="auto"/>
        <w:ind w:left="714" w:hanging="357"/>
        <w:jc w:val="both"/>
        <w:rPr>
          <w:rFonts w:ascii="Arial" w:hAnsi="Arial" w:cs="Arial"/>
        </w:rPr>
      </w:pPr>
      <w:r w:rsidRPr="004352BE">
        <w:rPr>
          <w:rFonts w:ascii="Arial" w:hAnsi="Arial" w:cs="Arial"/>
        </w:rPr>
        <w:t>Decreto Ley 1567 de 1998, por el cual se crea el sistema nacional de capacitación y el sistema de estímulos para los empleados del Estado.</w:t>
      </w:r>
    </w:p>
    <w:p w14:paraId="46577F88" w14:textId="140B4BC4" w:rsidR="006552CB" w:rsidRPr="004352BE" w:rsidRDefault="006552CB" w:rsidP="00C011BD">
      <w:pPr>
        <w:pStyle w:val="Prrafodelista"/>
        <w:numPr>
          <w:ilvl w:val="0"/>
          <w:numId w:val="1"/>
        </w:numPr>
        <w:spacing w:after="0" w:line="276" w:lineRule="auto"/>
        <w:ind w:left="714" w:hanging="357"/>
        <w:jc w:val="both"/>
        <w:rPr>
          <w:rFonts w:ascii="Arial" w:hAnsi="Arial" w:cs="Arial"/>
        </w:rPr>
      </w:pPr>
      <w:r w:rsidRPr="004352BE">
        <w:rPr>
          <w:rFonts w:ascii="Arial" w:hAnsi="Arial" w:cs="Arial"/>
        </w:rPr>
        <w:t>Decreto 2740 del 20 de diciembre de 2001, por el cual se adoptan las políticas de desarrollo administrativo y se reglamenta el capítulo cuarto de la Ley 489 de 1998 en lo referente al Sistema de Desarrollo Administrativo.</w:t>
      </w:r>
    </w:p>
    <w:p w14:paraId="25C45F26" w14:textId="4183446F" w:rsidR="006552CB" w:rsidRPr="004352BE" w:rsidRDefault="006552CB" w:rsidP="00C011BD">
      <w:pPr>
        <w:pStyle w:val="Prrafodelista"/>
        <w:numPr>
          <w:ilvl w:val="0"/>
          <w:numId w:val="1"/>
        </w:numPr>
        <w:spacing w:after="0" w:line="276" w:lineRule="auto"/>
        <w:ind w:left="714" w:hanging="357"/>
        <w:jc w:val="both"/>
        <w:rPr>
          <w:rFonts w:ascii="Arial" w:hAnsi="Arial" w:cs="Arial"/>
        </w:rPr>
      </w:pPr>
      <w:r w:rsidRPr="004352BE">
        <w:rPr>
          <w:rFonts w:ascii="Arial" w:hAnsi="Arial" w:cs="Arial"/>
        </w:rPr>
        <w:t>Decreto 1227 de 2005, por el cual se reglamenta parcialmente la Ley 909 de 2004 y el Decreto 1567 de 1998.</w:t>
      </w:r>
    </w:p>
    <w:p w14:paraId="7982FE02" w14:textId="69675916" w:rsidR="006552CB" w:rsidRPr="004352BE" w:rsidRDefault="006552CB" w:rsidP="00C011BD">
      <w:pPr>
        <w:pStyle w:val="Prrafodelista"/>
        <w:numPr>
          <w:ilvl w:val="0"/>
          <w:numId w:val="1"/>
        </w:numPr>
        <w:spacing w:after="0" w:line="276" w:lineRule="auto"/>
        <w:ind w:left="714" w:hanging="357"/>
        <w:jc w:val="both"/>
        <w:rPr>
          <w:rFonts w:ascii="Arial" w:hAnsi="Arial" w:cs="Arial"/>
        </w:rPr>
      </w:pPr>
      <w:r w:rsidRPr="004352BE">
        <w:rPr>
          <w:rFonts w:ascii="Arial" w:hAnsi="Arial" w:cs="Arial"/>
        </w:rPr>
        <w:t>Decreto 1599 de 2015, por el cual se adopta el Modelo Estándar de Control Interno para el Estado Colombiano.</w:t>
      </w:r>
    </w:p>
    <w:p w14:paraId="31577E53" w14:textId="4BE0895C" w:rsidR="006552CB" w:rsidRPr="004352BE" w:rsidRDefault="006552CB" w:rsidP="00C011BD">
      <w:pPr>
        <w:pStyle w:val="Prrafodelista"/>
        <w:numPr>
          <w:ilvl w:val="0"/>
          <w:numId w:val="1"/>
        </w:numPr>
        <w:spacing w:after="0" w:line="276" w:lineRule="auto"/>
        <w:ind w:left="714" w:hanging="357"/>
        <w:jc w:val="both"/>
        <w:rPr>
          <w:rFonts w:ascii="Arial" w:hAnsi="Arial" w:cs="Arial"/>
        </w:rPr>
      </w:pPr>
      <w:r w:rsidRPr="004352BE">
        <w:rPr>
          <w:rFonts w:ascii="Arial" w:hAnsi="Arial" w:cs="Arial"/>
        </w:rPr>
        <w:t xml:space="preserve">Decreto 2539 de 2005, por el cual se establecen las competencias laborales generales para los empleos públicos de los distintos niveles jerárquicos de las entidades a las cuales se aplican los Decretos-ley 770 y785 del 2005. </w:t>
      </w:r>
    </w:p>
    <w:p w14:paraId="049609B4" w14:textId="78E7D2AE" w:rsidR="006552CB" w:rsidRPr="004352BE" w:rsidRDefault="006552CB" w:rsidP="00C011BD">
      <w:pPr>
        <w:pStyle w:val="Prrafodelista"/>
        <w:numPr>
          <w:ilvl w:val="0"/>
          <w:numId w:val="1"/>
        </w:numPr>
        <w:spacing w:after="0" w:line="276" w:lineRule="auto"/>
        <w:ind w:left="714" w:hanging="357"/>
        <w:jc w:val="both"/>
        <w:rPr>
          <w:rFonts w:ascii="Arial" w:hAnsi="Arial" w:cs="Arial"/>
        </w:rPr>
      </w:pPr>
      <w:r w:rsidRPr="004352BE">
        <w:rPr>
          <w:rFonts w:ascii="Arial" w:hAnsi="Arial" w:cs="Arial"/>
        </w:rPr>
        <w:t>Decreto 1083 de 2015, por medio del cual se expide el Decreto Único Reglamentario del Sector de Función Pública.</w:t>
      </w:r>
    </w:p>
    <w:p w14:paraId="0AFEDFD0" w14:textId="04D8A5F2" w:rsidR="006552CB" w:rsidRPr="004352BE" w:rsidRDefault="006552CB" w:rsidP="00C011BD">
      <w:pPr>
        <w:pStyle w:val="Prrafodelista"/>
        <w:numPr>
          <w:ilvl w:val="0"/>
          <w:numId w:val="1"/>
        </w:numPr>
        <w:spacing w:after="0" w:line="276" w:lineRule="auto"/>
        <w:ind w:left="714" w:hanging="357"/>
        <w:jc w:val="both"/>
        <w:rPr>
          <w:rFonts w:ascii="Arial" w:hAnsi="Arial" w:cs="Arial"/>
        </w:rPr>
      </w:pPr>
      <w:r w:rsidRPr="004352BE">
        <w:rPr>
          <w:rFonts w:ascii="Arial" w:hAnsi="Arial" w:cs="Arial"/>
        </w:rPr>
        <w:t>Decreto 4665 de 2007, por el cual se adopta el Plan Nacional de Formación y Capacitación de empleados Públicos para el Desarrollo de Competencias.</w:t>
      </w:r>
    </w:p>
    <w:p w14:paraId="07A9F41E" w14:textId="1B1E1A24" w:rsidR="006552CB" w:rsidRPr="004352BE" w:rsidRDefault="006552CB" w:rsidP="00C011BD">
      <w:pPr>
        <w:pStyle w:val="Prrafodelista"/>
        <w:numPr>
          <w:ilvl w:val="0"/>
          <w:numId w:val="1"/>
        </w:numPr>
        <w:spacing w:after="0" w:line="276" w:lineRule="auto"/>
        <w:ind w:left="714" w:hanging="357"/>
        <w:jc w:val="both"/>
        <w:rPr>
          <w:rFonts w:ascii="Arial" w:hAnsi="Arial" w:cs="Arial"/>
        </w:rPr>
      </w:pPr>
      <w:r w:rsidRPr="004352BE">
        <w:rPr>
          <w:rFonts w:ascii="Arial" w:hAnsi="Arial" w:cs="Arial"/>
        </w:rPr>
        <w:t>Decreto No. 943 de 2014, por el cual se actualiza el Modelo Estándar de Control Interno (MECI), 1000:2014.</w:t>
      </w:r>
    </w:p>
    <w:p w14:paraId="25374445" w14:textId="0C8BDF11" w:rsidR="006552CB" w:rsidRPr="004352BE" w:rsidRDefault="006552CB" w:rsidP="00C011BD">
      <w:pPr>
        <w:pStyle w:val="Prrafodelista"/>
        <w:numPr>
          <w:ilvl w:val="0"/>
          <w:numId w:val="1"/>
        </w:numPr>
        <w:spacing w:after="0" w:line="276" w:lineRule="auto"/>
        <w:ind w:left="714" w:hanging="357"/>
        <w:jc w:val="both"/>
        <w:rPr>
          <w:rFonts w:ascii="Arial" w:hAnsi="Arial" w:cs="Arial"/>
        </w:rPr>
      </w:pPr>
      <w:r w:rsidRPr="004352BE">
        <w:rPr>
          <w:rFonts w:ascii="Arial" w:hAnsi="Arial" w:cs="Arial"/>
        </w:rPr>
        <w:t>Decreto 1072 de 2015- Por medio del cual se expide el Decreto Único Reglamentario del Sector Trabajo</w:t>
      </w:r>
    </w:p>
    <w:p w14:paraId="5442DADD" w14:textId="34C62C94" w:rsidR="006552CB" w:rsidRPr="004352BE" w:rsidRDefault="006552CB" w:rsidP="00C011BD">
      <w:pPr>
        <w:pStyle w:val="Prrafodelista"/>
        <w:numPr>
          <w:ilvl w:val="0"/>
          <w:numId w:val="1"/>
        </w:numPr>
        <w:spacing w:after="0" w:line="276" w:lineRule="auto"/>
        <w:ind w:left="714" w:hanging="357"/>
        <w:jc w:val="both"/>
        <w:rPr>
          <w:rFonts w:ascii="Arial" w:hAnsi="Arial" w:cs="Arial"/>
        </w:rPr>
      </w:pPr>
      <w:r w:rsidRPr="004352BE">
        <w:rPr>
          <w:rFonts w:ascii="Arial" w:hAnsi="Arial" w:cs="Arial"/>
        </w:rPr>
        <w:t>Decreto 894 de 2017, Por medio del cual se dictan normas en materia de empleo público con el fin de facilitar y asegurar la implementación y desarrollo normativo del Acuerdo Final para la Terminación del Conflicto y la Construcción de una Paz Estable y Duradera.</w:t>
      </w:r>
    </w:p>
    <w:p w14:paraId="23D33B49" w14:textId="39D43BD0" w:rsidR="006552CB" w:rsidRPr="004352BE" w:rsidRDefault="006552CB" w:rsidP="00C011BD">
      <w:pPr>
        <w:pStyle w:val="Prrafodelista"/>
        <w:numPr>
          <w:ilvl w:val="0"/>
          <w:numId w:val="1"/>
        </w:numPr>
        <w:spacing w:after="0" w:line="276" w:lineRule="auto"/>
        <w:ind w:left="714" w:hanging="357"/>
        <w:jc w:val="both"/>
        <w:rPr>
          <w:rFonts w:ascii="Arial" w:hAnsi="Arial" w:cs="Arial"/>
        </w:rPr>
      </w:pPr>
      <w:r w:rsidRPr="004352BE">
        <w:rPr>
          <w:rFonts w:ascii="Arial" w:hAnsi="Arial" w:cs="Arial"/>
        </w:rPr>
        <w:t xml:space="preserve">Decreto 1499 de 2017, por medio del cual se modifica el Decreto 1083 de 2015, Decreto Único Reglamentario del Sector Función Pública, en lo relacionado con el Sistema de </w:t>
      </w:r>
      <w:r w:rsidRPr="004352BE">
        <w:rPr>
          <w:rFonts w:ascii="Arial" w:hAnsi="Arial" w:cs="Arial"/>
        </w:rPr>
        <w:lastRenderedPageBreak/>
        <w:t>Gestión establecido en el artículo 133 de la Ley 1753 de 2015. Modelo Integrado de Planeación y Gestión – MIPG.</w:t>
      </w:r>
    </w:p>
    <w:p w14:paraId="799621AE" w14:textId="1CD03EB3" w:rsidR="006552CB" w:rsidRPr="004352BE" w:rsidRDefault="006552CB" w:rsidP="00C011BD">
      <w:pPr>
        <w:pStyle w:val="Prrafodelista"/>
        <w:numPr>
          <w:ilvl w:val="0"/>
          <w:numId w:val="1"/>
        </w:numPr>
        <w:spacing w:after="0" w:line="276" w:lineRule="auto"/>
        <w:ind w:left="714" w:hanging="357"/>
        <w:jc w:val="both"/>
        <w:rPr>
          <w:rFonts w:ascii="Arial" w:hAnsi="Arial" w:cs="Arial"/>
        </w:rPr>
      </w:pPr>
      <w:r w:rsidRPr="004352BE">
        <w:rPr>
          <w:rFonts w:ascii="Arial" w:hAnsi="Arial" w:cs="Arial"/>
        </w:rPr>
        <w:t>Circular Externa No 100-010-2014, del DAFP, donde entregan orientaciones en materia de capacitación y formación de los empleados públicos.</w:t>
      </w:r>
    </w:p>
    <w:p w14:paraId="0F96F8F7" w14:textId="7721F176" w:rsidR="006552CB" w:rsidRPr="004352BE" w:rsidRDefault="006552CB" w:rsidP="00C011BD">
      <w:pPr>
        <w:pStyle w:val="Prrafodelista"/>
        <w:numPr>
          <w:ilvl w:val="0"/>
          <w:numId w:val="1"/>
        </w:numPr>
        <w:spacing w:after="0" w:line="276" w:lineRule="auto"/>
        <w:ind w:left="714" w:hanging="357"/>
        <w:jc w:val="both"/>
        <w:rPr>
          <w:rFonts w:ascii="Arial" w:hAnsi="Arial" w:cs="Arial"/>
        </w:rPr>
      </w:pPr>
      <w:r w:rsidRPr="004352BE">
        <w:rPr>
          <w:rFonts w:ascii="Arial" w:hAnsi="Arial" w:cs="Arial"/>
        </w:rPr>
        <w:t xml:space="preserve">Guía para la Formulación del Plan Institucional de Capacitación - PIC – DAFP marzo de 2012, con base en Proyectos de aprendizaje en equipo. </w:t>
      </w:r>
    </w:p>
    <w:p w14:paraId="2DD9CCCF" w14:textId="69AE5CB3" w:rsidR="006552CB" w:rsidRPr="004352BE" w:rsidRDefault="006552CB" w:rsidP="00C011BD">
      <w:pPr>
        <w:pStyle w:val="Prrafodelista"/>
        <w:numPr>
          <w:ilvl w:val="0"/>
          <w:numId w:val="1"/>
        </w:numPr>
        <w:spacing w:after="0" w:line="276" w:lineRule="auto"/>
        <w:ind w:left="714" w:hanging="357"/>
        <w:jc w:val="both"/>
        <w:rPr>
          <w:rFonts w:ascii="Arial" w:hAnsi="Arial" w:cs="Arial"/>
        </w:rPr>
      </w:pPr>
      <w:r w:rsidRPr="004352BE">
        <w:rPr>
          <w:rFonts w:ascii="Arial" w:hAnsi="Arial" w:cs="Arial"/>
        </w:rPr>
        <w:t>Actualización del Plan Institucional de Capacitación de los Empleados Públicos, DAFP –ESAP.</w:t>
      </w:r>
    </w:p>
    <w:p w14:paraId="1792FA11" w14:textId="36BAAE40" w:rsidR="006552CB" w:rsidRPr="004352BE" w:rsidRDefault="006552CB" w:rsidP="00C011BD">
      <w:pPr>
        <w:pStyle w:val="Prrafodelista"/>
        <w:numPr>
          <w:ilvl w:val="0"/>
          <w:numId w:val="1"/>
        </w:numPr>
        <w:spacing w:after="0" w:line="276" w:lineRule="auto"/>
        <w:ind w:left="714" w:hanging="357"/>
        <w:jc w:val="both"/>
        <w:rPr>
          <w:rFonts w:ascii="Arial" w:hAnsi="Arial" w:cs="Arial"/>
        </w:rPr>
      </w:pPr>
      <w:r w:rsidRPr="004352BE">
        <w:rPr>
          <w:rFonts w:ascii="Arial" w:hAnsi="Arial" w:cs="Arial"/>
        </w:rPr>
        <w:t xml:space="preserve">Carta Iberoamericana de la Función Pública. V Conferencia Iberoamericana de Ministros de Administración Pública y Reforma del Estado. Santa Cruz de la Sierra, Bolivia, 26 y 27 de junio de 2003 de la Función Pública. </w:t>
      </w:r>
    </w:p>
    <w:p w14:paraId="613FE411" w14:textId="1780824E" w:rsidR="006552CB" w:rsidRDefault="006552CB" w:rsidP="00C011BD">
      <w:pPr>
        <w:pStyle w:val="Prrafodelista"/>
        <w:numPr>
          <w:ilvl w:val="0"/>
          <w:numId w:val="1"/>
        </w:numPr>
        <w:spacing w:after="0" w:line="276" w:lineRule="auto"/>
        <w:ind w:left="714" w:hanging="357"/>
        <w:jc w:val="both"/>
        <w:rPr>
          <w:rFonts w:ascii="Arial" w:hAnsi="Arial" w:cs="Arial"/>
        </w:rPr>
      </w:pPr>
      <w:r w:rsidRPr="004352BE">
        <w:rPr>
          <w:rFonts w:ascii="Arial" w:hAnsi="Arial" w:cs="Arial"/>
        </w:rPr>
        <w:t>Norma NTC GP 1000:2009.</w:t>
      </w:r>
    </w:p>
    <w:p w14:paraId="3813B796" w14:textId="36E8BDB2" w:rsidR="004352BE" w:rsidRDefault="004352BE" w:rsidP="004352BE">
      <w:pPr>
        <w:jc w:val="both"/>
        <w:rPr>
          <w:rFonts w:ascii="Arial" w:hAnsi="Arial" w:cs="Arial"/>
        </w:rPr>
      </w:pPr>
    </w:p>
    <w:p w14:paraId="19C22551" w14:textId="7A9B3E57" w:rsidR="004352BE" w:rsidRPr="000C3D2B" w:rsidRDefault="004352BE" w:rsidP="004352BE">
      <w:pPr>
        <w:pStyle w:val="Ttulo2"/>
        <w:rPr>
          <w:rFonts w:ascii="Arial" w:hAnsi="Arial" w:cs="Arial"/>
          <w:b/>
          <w:bCs/>
          <w:sz w:val="22"/>
          <w:szCs w:val="22"/>
        </w:rPr>
      </w:pPr>
      <w:bookmarkStart w:id="19" w:name="_Toc61810296"/>
      <w:bookmarkStart w:id="20" w:name="_Toc61810407"/>
      <w:bookmarkStart w:id="21" w:name="_Toc62059722"/>
      <w:r w:rsidRPr="000C3D2B">
        <w:rPr>
          <w:rFonts w:ascii="Arial" w:hAnsi="Arial" w:cs="Arial"/>
          <w:b/>
          <w:bCs/>
          <w:sz w:val="22"/>
          <w:szCs w:val="22"/>
        </w:rPr>
        <w:t>MARCO CONCEPTUAL</w:t>
      </w:r>
      <w:bookmarkEnd w:id="19"/>
      <w:bookmarkEnd w:id="20"/>
      <w:bookmarkEnd w:id="21"/>
    </w:p>
    <w:p w14:paraId="30B37A4E" w14:textId="7067CEFC" w:rsidR="004352BE" w:rsidRDefault="004352BE" w:rsidP="004352BE"/>
    <w:p w14:paraId="440DC3C7" w14:textId="77777777" w:rsidR="00271A8A" w:rsidRPr="0009121F" w:rsidRDefault="00271A8A" w:rsidP="00C011BD">
      <w:pPr>
        <w:spacing w:line="276" w:lineRule="auto"/>
        <w:jc w:val="both"/>
        <w:rPr>
          <w:rFonts w:ascii="Arial" w:hAnsi="Arial" w:cs="Arial"/>
        </w:rPr>
      </w:pPr>
      <w:r w:rsidRPr="0009121F">
        <w:rPr>
          <w:rFonts w:ascii="Arial" w:hAnsi="Arial" w:cs="Arial"/>
          <w:b/>
          <w:bCs/>
        </w:rPr>
        <w:t>Plan Institucional de Capacitación –PIC:</w:t>
      </w:r>
      <w:r w:rsidRPr="0009121F">
        <w:rPr>
          <w:rFonts w:ascii="Arial" w:hAnsi="Arial" w:cs="Arial"/>
        </w:rPr>
        <w:t xml:space="preserve"> Es el conjunto de acciones de capacitación y formación articuladas para lograr unos objetivos específicos de desarrollo de competencias para el mejoramiento de los procesos y servicios institucionales y el crecimiento humano de los empleados públicos, que se ejecuta en un tiempo determinado y con unos recursos definidos.</w:t>
      </w:r>
    </w:p>
    <w:p w14:paraId="5F1C8275" w14:textId="77777777" w:rsidR="00271A8A" w:rsidRPr="0009121F" w:rsidRDefault="00271A8A" w:rsidP="00C011BD">
      <w:pPr>
        <w:spacing w:line="276" w:lineRule="auto"/>
        <w:jc w:val="both"/>
        <w:rPr>
          <w:rFonts w:ascii="Arial" w:hAnsi="Arial" w:cs="Arial"/>
        </w:rPr>
      </w:pPr>
      <w:r w:rsidRPr="0009121F">
        <w:rPr>
          <w:rFonts w:ascii="Arial" w:hAnsi="Arial" w:cs="Arial"/>
          <w:b/>
          <w:bCs/>
        </w:rPr>
        <w:t>Capacitación:</w:t>
      </w:r>
      <w:r w:rsidRPr="0009121F">
        <w:rPr>
          <w:rFonts w:ascii="Arial" w:hAnsi="Arial" w:cs="Arial"/>
        </w:rPr>
        <w:t xml:space="preserve">  La concepción de la capacitación de los empleados públicos está fundamentada en lo establecido en la Ley 115 de 1994, que define la educación informal como todo conocimiento libre y espontáneamente adquirido, proveniente de personas, entidades, medios masivos de comunicación, medios impresos, tradiciones, costumbres, comportamientos sociales y otros no estructurados; y educación para el Trabajo y el Desarrollo humano (antes denominada educación no formal), como la que se ofrece con el objeto de complementar, actualizar, suplir conocimientos y formar en aspectos académicos o laborales sin sujeción al sistema de niveles y grados establecidos.</w:t>
      </w:r>
    </w:p>
    <w:p w14:paraId="63C5A22F" w14:textId="77777777" w:rsidR="00271A8A" w:rsidRPr="0009121F" w:rsidRDefault="00271A8A" w:rsidP="00C011BD">
      <w:pPr>
        <w:spacing w:line="276" w:lineRule="auto"/>
        <w:jc w:val="both"/>
        <w:rPr>
          <w:rFonts w:ascii="Arial" w:hAnsi="Arial" w:cs="Arial"/>
        </w:rPr>
      </w:pPr>
      <w:r w:rsidRPr="0009121F">
        <w:rPr>
          <w:rFonts w:ascii="Arial" w:hAnsi="Arial" w:cs="Arial"/>
          <w:b/>
          <w:bCs/>
        </w:rPr>
        <w:t>Competencia:</w:t>
      </w:r>
      <w:r w:rsidRPr="0009121F">
        <w:rPr>
          <w:rFonts w:ascii="Arial" w:hAnsi="Arial" w:cs="Arial"/>
        </w:rPr>
        <w:t xml:space="preserve"> “Es la capacidad de una persona para desempeñar, en diferentes contextos y con base en los requerimientos de calidad y resultados esperados en el sector público, las funciones inherentes a un empleo; capacidad determinada por los conocimientos, destrezas, habilidades, valores y actitudes.” (Guía para la Formulación del Plan Institucional de Capacitación - PIC- 2008 - DAFP).</w:t>
      </w:r>
    </w:p>
    <w:p w14:paraId="2FEBE38E" w14:textId="77777777" w:rsidR="00271A8A" w:rsidRPr="0009121F" w:rsidRDefault="00271A8A" w:rsidP="00C011BD">
      <w:pPr>
        <w:spacing w:line="276" w:lineRule="auto"/>
        <w:jc w:val="both"/>
        <w:rPr>
          <w:rFonts w:ascii="Arial" w:hAnsi="Arial" w:cs="Arial"/>
        </w:rPr>
      </w:pPr>
      <w:r w:rsidRPr="0009121F">
        <w:rPr>
          <w:rFonts w:ascii="Arial" w:hAnsi="Arial" w:cs="Arial"/>
          <w:b/>
          <w:bCs/>
        </w:rPr>
        <w:t>Competencias laborales:</w:t>
      </w:r>
      <w:r w:rsidRPr="0009121F">
        <w:rPr>
          <w:rFonts w:ascii="Arial" w:hAnsi="Arial" w:cs="Arial"/>
        </w:rPr>
        <w:t xml:space="preserve"> Las competencias laborales se definen como la capacidad de una persona para desempeñar, en diferentes contextos y con base en los requerimientos de calidad y resultados esperados en el sector público, las funciones inherentes a un empleo; capacidad que está determinada por los conocimientos, destrezas, habilidades, valores, actitudes y aptitudes que debe poseer y demostrar el empleado público (Decreto 2539 de 2005, Articulo 2).</w:t>
      </w:r>
    </w:p>
    <w:p w14:paraId="07858971" w14:textId="77777777" w:rsidR="00271A8A" w:rsidRPr="0009121F" w:rsidRDefault="00271A8A" w:rsidP="00C011BD">
      <w:pPr>
        <w:spacing w:line="276" w:lineRule="auto"/>
        <w:jc w:val="both"/>
        <w:rPr>
          <w:rFonts w:ascii="Arial" w:hAnsi="Arial" w:cs="Arial"/>
        </w:rPr>
      </w:pPr>
      <w:r w:rsidRPr="0009121F">
        <w:rPr>
          <w:rFonts w:ascii="Arial" w:hAnsi="Arial" w:cs="Arial"/>
          <w:b/>
          <w:bCs/>
        </w:rPr>
        <w:lastRenderedPageBreak/>
        <w:t>Formación:</w:t>
      </w:r>
      <w:r w:rsidRPr="0009121F">
        <w:rPr>
          <w:rFonts w:ascii="Arial" w:hAnsi="Arial" w:cs="Arial"/>
        </w:rPr>
        <w:t xml:space="preserve"> La formación, es entendida en la referida normatividad sobre capacitación como los procesos que tiene por objeto específico desarrollar y fortalecer una ética del servicio público basada en los principios que rigen la función administrativa.</w:t>
      </w:r>
    </w:p>
    <w:p w14:paraId="28F67923" w14:textId="77777777" w:rsidR="00271A8A" w:rsidRPr="0009121F" w:rsidRDefault="00271A8A" w:rsidP="00C011BD">
      <w:pPr>
        <w:spacing w:line="276" w:lineRule="auto"/>
        <w:jc w:val="both"/>
        <w:rPr>
          <w:rFonts w:ascii="Arial" w:hAnsi="Arial" w:cs="Arial"/>
        </w:rPr>
      </w:pPr>
      <w:r w:rsidRPr="0009121F">
        <w:rPr>
          <w:rFonts w:ascii="Arial" w:hAnsi="Arial" w:cs="Arial"/>
          <w:b/>
          <w:bCs/>
        </w:rPr>
        <w:t>Educación no Formal (Educación para el trabajo y desarrollo humano)</w:t>
      </w:r>
      <w:r w:rsidRPr="0009121F">
        <w:rPr>
          <w:rFonts w:ascii="Arial" w:hAnsi="Arial" w:cs="Arial"/>
        </w:rPr>
        <w:t>: La Educación No Formal, hoy denominada Educación para el trabajo y el Desarrollo Humano (según la ley 1064 de 2006), comprende la formación permanente, personal, social y cultural, que se fundamenta en una concepción integral de la persona, que una institución organiza en un proyecto educativo institucional, y que estructura en currículos flexibles sin sujeción al sistema de niveles y grados propios de la educación formal. (Ley 115 de 1994 -Decreto 2888/2007).</w:t>
      </w:r>
    </w:p>
    <w:p w14:paraId="1291F954" w14:textId="77777777" w:rsidR="00271A8A" w:rsidRPr="0009121F" w:rsidRDefault="00271A8A" w:rsidP="00C011BD">
      <w:pPr>
        <w:spacing w:line="276" w:lineRule="auto"/>
        <w:jc w:val="both"/>
        <w:rPr>
          <w:rFonts w:ascii="Arial" w:hAnsi="Arial" w:cs="Arial"/>
        </w:rPr>
      </w:pPr>
      <w:r w:rsidRPr="0009121F">
        <w:rPr>
          <w:rFonts w:ascii="Arial" w:hAnsi="Arial" w:cs="Arial"/>
          <w:b/>
          <w:bCs/>
        </w:rPr>
        <w:t>Educación Informal:</w:t>
      </w:r>
      <w:r w:rsidRPr="0009121F">
        <w:rPr>
          <w:rFonts w:ascii="Arial" w:hAnsi="Arial" w:cs="Arial"/>
        </w:rPr>
        <w:t xml:space="preserve"> La educación informal es todo conocimiento libre y espontáneamente adquirido, proveniente de personas, entidades, medios masivos de comunicación, medios impresos, tradiciones, costumbres, comportamientos sociales y otros no estructurados (Ley 115 /1994).</w:t>
      </w:r>
    </w:p>
    <w:p w14:paraId="0516B52E" w14:textId="4EC872F0" w:rsidR="00271A8A" w:rsidRDefault="00271A8A" w:rsidP="00C011BD">
      <w:pPr>
        <w:spacing w:after="0" w:line="276" w:lineRule="auto"/>
        <w:jc w:val="both"/>
        <w:rPr>
          <w:rFonts w:ascii="Arial" w:hAnsi="Arial" w:cs="Arial"/>
        </w:rPr>
      </w:pPr>
      <w:r w:rsidRPr="0009121F">
        <w:rPr>
          <w:rFonts w:ascii="Arial" w:hAnsi="Arial" w:cs="Arial"/>
          <w:b/>
          <w:bCs/>
        </w:rPr>
        <w:t>Educación Formal:</w:t>
      </w:r>
      <w:r w:rsidRPr="0009121F">
        <w:rPr>
          <w:rFonts w:ascii="Arial" w:hAnsi="Arial" w:cs="Arial"/>
        </w:rPr>
        <w:t xml:space="preserve"> Se entiende por educación formal aquella que se imparte en establecimientos educativos aprobados, en una secuencia regular de ciclos lectivos, con sujeción a pautas curriculares progresivas, y conducente a grados y títulos. (Ley 115 de 1994 – Decreto Ley 1567 de 1998 Ar.4 – Decreto 1227 de 2005 Art. 73).</w:t>
      </w:r>
    </w:p>
    <w:p w14:paraId="7AEE4B22" w14:textId="77777777" w:rsidR="00E11388" w:rsidRPr="0009121F" w:rsidRDefault="00E11388" w:rsidP="00C011BD">
      <w:pPr>
        <w:spacing w:after="0" w:line="276" w:lineRule="auto"/>
        <w:jc w:val="both"/>
        <w:rPr>
          <w:rFonts w:ascii="Arial" w:hAnsi="Arial" w:cs="Arial"/>
        </w:rPr>
      </w:pPr>
    </w:p>
    <w:p w14:paraId="533158E3" w14:textId="77777777" w:rsidR="00271A8A" w:rsidRPr="0009121F" w:rsidRDefault="00271A8A" w:rsidP="00C011BD">
      <w:pPr>
        <w:spacing w:line="276" w:lineRule="auto"/>
        <w:jc w:val="both"/>
        <w:rPr>
          <w:rFonts w:ascii="Arial" w:hAnsi="Arial" w:cs="Arial"/>
        </w:rPr>
      </w:pPr>
      <w:r w:rsidRPr="0009121F">
        <w:rPr>
          <w:rFonts w:ascii="Arial" w:hAnsi="Arial" w:cs="Arial"/>
          <w:b/>
          <w:bCs/>
        </w:rPr>
        <w:t>Plan de Desarrollo Individual:</w:t>
      </w:r>
      <w:r w:rsidRPr="0009121F">
        <w:rPr>
          <w:rFonts w:ascii="Arial" w:hAnsi="Arial" w:cs="Arial"/>
        </w:rPr>
        <w:t xml:space="preserve">  El plan de desarrollo individual (PDI) es una herramienta que permite al Instituto planificar y gestionar las medidas y compromisos de desarrollo de personal de los servidores a través del programa de capacitación y formación. Lo anterior, con el fin de desarrollar su talento y potencial en función de sus objetivos laborales y metas institucionales.</w:t>
      </w:r>
    </w:p>
    <w:p w14:paraId="272BD8A1" w14:textId="77777777" w:rsidR="00271A8A" w:rsidRPr="0009121F" w:rsidRDefault="00271A8A" w:rsidP="00C011BD">
      <w:pPr>
        <w:spacing w:line="276" w:lineRule="auto"/>
        <w:jc w:val="both"/>
        <w:rPr>
          <w:rFonts w:ascii="Arial" w:hAnsi="Arial" w:cs="Arial"/>
        </w:rPr>
      </w:pPr>
      <w:r w:rsidRPr="0009121F">
        <w:rPr>
          <w:rFonts w:ascii="Arial" w:hAnsi="Arial" w:cs="Arial"/>
          <w:b/>
          <w:bCs/>
        </w:rPr>
        <w:t>Profesionalización del servidor público:</w:t>
      </w:r>
      <w:r w:rsidRPr="0009121F">
        <w:rPr>
          <w:rFonts w:ascii="Arial" w:hAnsi="Arial" w:cs="Arial"/>
        </w:rPr>
        <w:t xml:space="preserve"> Todos los servidores públicos independientemente de su tipo de vinculación con el Estado podrán acceder en igualdad de condiciones a la capacitación, al entrenamiento y a los programas de bienestar que adopte la entidad para garantizar la mayor calidad de los servicios públicos a su cargo, atendiendo a las necesidades y presupuesto de la entidad. En todo caso si el presupuesto es insuficiente se dará prioridad a los empleados con derechos de carrera administrativa. (Decreto 648 de 2017).</w:t>
      </w:r>
    </w:p>
    <w:p w14:paraId="14A92922" w14:textId="77777777" w:rsidR="00E11388" w:rsidRDefault="00E11388" w:rsidP="0032056B">
      <w:pPr>
        <w:pStyle w:val="Ttulo2"/>
        <w:jc w:val="both"/>
        <w:rPr>
          <w:rFonts w:ascii="Arial" w:hAnsi="Arial" w:cs="Arial"/>
          <w:b/>
          <w:bCs/>
          <w:sz w:val="24"/>
          <w:szCs w:val="24"/>
        </w:rPr>
      </w:pPr>
    </w:p>
    <w:p w14:paraId="6F0DA5A2" w14:textId="61E476A9" w:rsidR="005F2CED" w:rsidRPr="00E11388" w:rsidRDefault="005F2CED" w:rsidP="00E11388">
      <w:pPr>
        <w:pStyle w:val="Ttulo2"/>
        <w:spacing w:line="240" w:lineRule="auto"/>
        <w:jc w:val="both"/>
        <w:rPr>
          <w:rFonts w:ascii="Arial" w:hAnsi="Arial" w:cs="Arial"/>
          <w:b/>
          <w:bCs/>
          <w:sz w:val="24"/>
          <w:szCs w:val="24"/>
        </w:rPr>
      </w:pPr>
      <w:bookmarkStart w:id="22" w:name="_Toc61810297"/>
      <w:bookmarkStart w:id="23" w:name="_Toc61810408"/>
      <w:bookmarkStart w:id="24" w:name="_Toc62059723"/>
      <w:r w:rsidRPr="00E11388">
        <w:rPr>
          <w:rFonts w:ascii="Arial" w:hAnsi="Arial" w:cs="Arial"/>
          <w:b/>
          <w:bCs/>
          <w:sz w:val="24"/>
          <w:szCs w:val="24"/>
        </w:rPr>
        <w:t xml:space="preserve">PRINCIPALES RETOS DEL </w:t>
      </w:r>
      <w:r w:rsidR="0032056B" w:rsidRPr="00E11388">
        <w:rPr>
          <w:rFonts w:ascii="Arial" w:hAnsi="Arial" w:cs="Arial"/>
          <w:b/>
          <w:bCs/>
          <w:sz w:val="24"/>
          <w:szCs w:val="24"/>
        </w:rPr>
        <w:t>PLAN NACIONAL DE FORMACION Y CAPACITACION - PNFC</w:t>
      </w:r>
      <w:bookmarkEnd w:id="22"/>
      <w:bookmarkEnd w:id="23"/>
      <w:bookmarkEnd w:id="24"/>
    </w:p>
    <w:p w14:paraId="4C24A08A" w14:textId="77777777" w:rsidR="0032056B" w:rsidRDefault="0032056B" w:rsidP="005F2CED">
      <w:pPr>
        <w:jc w:val="both"/>
        <w:rPr>
          <w:rFonts w:ascii="Arial" w:hAnsi="Arial" w:cs="Arial"/>
        </w:rPr>
      </w:pPr>
    </w:p>
    <w:p w14:paraId="1016D1FE" w14:textId="77777777" w:rsidR="00C65FE2" w:rsidRDefault="00C65FE2" w:rsidP="00C011BD">
      <w:pPr>
        <w:spacing w:after="0" w:line="276" w:lineRule="auto"/>
        <w:jc w:val="both"/>
        <w:rPr>
          <w:rFonts w:ascii="Arial" w:hAnsi="Arial" w:cs="Arial"/>
        </w:rPr>
      </w:pPr>
      <w:r w:rsidRPr="00C65FE2">
        <w:rPr>
          <w:rFonts w:ascii="Arial" w:hAnsi="Arial" w:cs="Arial"/>
        </w:rPr>
        <w:t xml:space="preserve">Mediante la Resolución 104 de marzo de 2020, el Departamento Administrativo de la Función Pública en conjunto con la Escuela Superior de Administración Pública, actualizaron el Plan Nacional de Formación y Capacitación 2020 – 2030. Esta actualización responde a las necesidades de alinear los contenidos y orientaciones impartidas en materia de capacitación a través de este instrumento, con los contenidos y estrategias del Plan Nacional de Desarrollo 2018 – 2022 “Pacto por Colombia, Pacto por la Equidad”, especialmente en lo referido al Pacto </w:t>
      </w:r>
      <w:r w:rsidRPr="00C65FE2">
        <w:rPr>
          <w:rFonts w:ascii="Arial" w:hAnsi="Arial" w:cs="Arial"/>
        </w:rPr>
        <w:lastRenderedPageBreak/>
        <w:t>V “Ciencia, tecnología e innovación: un sistema para construir el conocimiento para construir el conocimiento de la Colombia del futuro” y el Pacto XV “Pacto por una gestión pública efectiva”.</w:t>
      </w:r>
    </w:p>
    <w:p w14:paraId="537EC76A" w14:textId="77777777" w:rsidR="004D49FB" w:rsidRDefault="004D49FB" w:rsidP="00C011BD">
      <w:pPr>
        <w:spacing w:after="0" w:line="276" w:lineRule="auto"/>
        <w:jc w:val="both"/>
        <w:rPr>
          <w:rFonts w:ascii="Arial" w:hAnsi="Arial" w:cs="Arial"/>
        </w:rPr>
      </w:pPr>
    </w:p>
    <w:p w14:paraId="4E32B9DD" w14:textId="5CEB8CA0" w:rsidR="00C65FE2" w:rsidRDefault="00C65FE2" w:rsidP="00C011BD">
      <w:pPr>
        <w:spacing w:after="0" w:line="276" w:lineRule="auto"/>
        <w:jc w:val="both"/>
        <w:rPr>
          <w:rFonts w:ascii="Arial" w:hAnsi="Arial" w:cs="Arial"/>
        </w:rPr>
      </w:pPr>
      <w:r w:rsidRPr="00C65FE2">
        <w:rPr>
          <w:rFonts w:ascii="Arial" w:hAnsi="Arial" w:cs="Arial"/>
        </w:rPr>
        <w:t xml:space="preserve">Como principales novedades de esta actualización, se encuentran el ajuste a las prioridades de las temáticas de capacitación y formación del Gobierno, pasando de 3 ejes temáticos en 2017 a 4 ejes en la actual versión del PNFC, los cuales son: </w:t>
      </w:r>
      <w:r w:rsidRPr="00C65FE2">
        <w:rPr>
          <w:rFonts w:ascii="Arial" w:hAnsi="Arial" w:cs="Arial"/>
          <w:i/>
          <w:iCs/>
        </w:rPr>
        <w:t>Gestión del Conocimiento y la Innovación, Creación de Valor Público, Transformación Digital y Probidad y Ética de lo Público</w:t>
      </w:r>
      <w:r w:rsidRPr="00C65FE2">
        <w:rPr>
          <w:rFonts w:ascii="Arial" w:hAnsi="Arial" w:cs="Arial"/>
        </w:rPr>
        <w:t>.</w:t>
      </w:r>
    </w:p>
    <w:p w14:paraId="7F8560F6" w14:textId="77777777" w:rsidR="00CB617C" w:rsidRDefault="00CB617C" w:rsidP="00C011BD">
      <w:pPr>
        <w:spacing w:after="0" w:line="276" w:lineRule="auto"/>
        <w:jc w:val="both"/>
        <w:rPr>
          <w:rFonts w:ascii="Arial" w:hAnsi="Arial" w:cs="Arial"/>
        </w:rPr>
      </w:pPr>
    </w:p>
    <w:p w14:paraId="5DA2D78E" w14:textId="1D5C7872" w:rsidR="00C65FE2" w:rsidRDefault="00C65FE2" w:rsidP="00C011BD">
      <w:pPr>
        <w:spacing w:after="0" w:line="276" w:lineRule="auto"/>
        <w:jc w:val="both"/>
        <w:rPr>
          <w:rFonts w:ascii="Arial" w:hAnsi="Arial" w:cs="Arial"/>
        </w:rPr>
      </w:pPr>
      <w:r w:rsidRPr="00C65FE2">
        <w:rPr>
          <w:rFonts w:ascii="Arial" w:hAnsi="Arial" w:cs="Arial"/>
        </w:rPr>
        <w:t>A partir de la resolución 104 de marzo de 2020 se hicieron los ajustes a los ejes temáticos que se van a trabajar en la vigencia 2020 – 2030, serán los 4 ejes temáticos a continuación, dándole paso a la Transformación digital y a la innovación como elementos clave a desarrollar en los servidores públicos a través de los Planes de Formación y Capacitación.</w:t>
      </w:r>
    </w:p>
    <w:p w14:paraId="459E4583" w14:textId="77777777" w:rsidR="00C65FE2" w:rsidRDefault="00C65FE2" w:rsidP="00C65FE2">
      <w:pPr>
        <w:ind w:left="709"/>
        <w:jc w:val="both"/>
        <w:rPr>
          <w:rFonts w:ascii="Arial" w:hAnsi="Arial" w:cs="Arial"/>
        </w:rPr>
      </w:pPr>
      <w:r w:rsidRPr="00C65FE2">
        <w:rPr>
          <w:rFonts w:ascii="Arial" w:hAnsi="Arial" w:cs="Arial"/>
          <w:noProof/>
        </w:rPr>
        <w:drawing>
          <wp:inline distT="0" distB="0" distL="0" distR="0" wp14:anchorId="306AAD8A" wp14:editId="58115820">
            <wp:extent cx="4914900" cy="3257550"/>
            <wp:effectExtent l="0" t="209550" r="0" b="209550"/>
            <wp:docPr id="6" name="Diagrama 6">
              <a:extLst xmlns:a="http://schemas.openxmlformats.org/drawingml/2006/main">
                <a:ext uri="{FF2B5EF4-FFF2-40B4-BE49-F238E27FC236}">
                  <a16:creationId xmlns:a16="http://schemas.microsoft.com/office/drawing/2014/main" id="{03D2F369-E91A-420C-860C-55E271897B04}"/>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2AE649A7" w14:textId="50B50EC1" w:rsidR="00D0005F" w:rsidRDefault="00D0005F" w:rsidP="00C011BD">
      <w:pPr>
        <w:spacing w:after="0" w:line="276" w:lineRule="auto"/>
        <w:jc w:val="both"/>
        <w:rPr>
          <w:rFonts w:ascii="Arial" w:hAnsi="Arial" w:cs="Arial"/>
        </w:rPr>
      </w:pPr>
      <w:r w:rsidRPr="00D0005F">
        <w:rPr>
          <w:rFonts w:ascii="Arial" w:hAnsi="Arial" w:cs="Arial"/>
          <w:b/>
          <w:bCs/>
        </w:rPr>
        <w:t>EJE 1. GESTIÓN DEL CONOCIMIENTO Y LA INNOVACIÓN:</w:t>
      </w:r>
      <w:r w:rsidRPr="00D0005F">
        <w:rPr>
          <w:rFonts w:ascii="Arial" w:hAnsi="Arial" w:cs="Arial"/>
        </w:rPr>
        <w:t xml:space="preserve"> </w:t>
      </w:r>
      <w:r>
        <w:rPr>
          <w:rFonts w:ascii="Arial" w:hAnsi="Arial" w:cs="Arial"/>
        </w:rPr>
        <w:t xml:space="preserve">referido al proceso mediante el cual se implementan acciones, mecanismos o instrumentos orientados a generar, identificar, valorar, transferir, apropiar, analizar, difundir y preservar el conocimiento; y de esta forma fortalecer la gestión de las entidades, facilite y aumente los procesos de innovación </w:t>
      </w:r>
      <w:r w:rsidR="00247883">
        <w:rPr>
          <w:rFonts w:ascii="Arial" w:hAnsi="Arial" w:cs="Arial"/>
        </w:rPr>
        <w:t>y,</w:t>
      </w:r>
      <w:r>
        <w:rPr>
          <w:rFonts w:ascii="Arial" w:hAnsi="Arial" w:cs="Arial"/>
        </w:rPr>
        <w:t xml:space="preserve"> por ende, mejorar la prestación de bienes y servicios a los grupos de valor y partes identificadas según si sistema integrado de gestión.   Como resultado de lo anterior y contextualizando, este eje comprende </w:t>
      </w:r>
      <w:r w:rsidRPr="00D0005F">
        <w:rPr>
          <w:rFonts w:ascii="Arial" w:hAnsi="Arial" w:cs="Arial"/>
        </w:rPr>
        <w:t xml:space="preserve">el tipo de competencias que deben fortalecerse en los servidores públicos </w:t>
      </w:r>
      <w:r>
        <w:rPr>
          <w:rFonts w:ascii="Arial" w:hAnsi="Arial" w:cs="Arial"/>
        </w:rPr>
        <w:t xml:space="preserve">y que </w:t>
      </w:r>
      <w:r w:rsidRPr="00D0005F">
        <w:rPr>
          <w:rFonts w:ascii="Arial" w:hAnsi="Arial" w:cs="Arial"/>
        </w:rPr>
        <w:t>deberán estar asociadas con el desarrollo de los siguientes ejes/componentes (Generación y producción de conocimiento, Herramientas de Uso y Apropiación, Cultura de Compartir y Difundir, Analítica institucional)</w:t>
      </w:r>
      <w:r>
        <w:rPr>
          <w:rFonts w:ascii="Arial" w:hAnsi="Arial" w:cs="Arial"/>
        </w:rPr>
        <w:t>.</w:t>
      </w:r>
    </w:p>
    <w:p w14:paraId="3021A255" w14:textId="77777777" w:rsidR="00CB617C" w:rsidRDefault="00CB617C" w:rsidP="00C011BD">
      <w:pPr>
        <w:spacing w:after="0" w:line="276" w:lineRule="auto"/>
        <w:jc w:val="both"/>
        <w:rPr>
          <w:rFonts w:ascii="Arial" w:hAnsi="Arial" w:cs="Arial"/>
          <w:b/>
          <w:bCs/>
        </w:rPr>
      </w:pPr>
    </w:p>
    <w:p w14:paraId="608F60F3" w14:textId="68917AD1" w:rsidR="00D0005F" w:rsidRDefault="00D0005F" w:rsidP="00C011BD">
      <w:pPr>
        <w:spacing w:after="0" w:line="276" w:lineRule="auto"/>
        <w:jc w:val="both"/>
        <w:rPr>
          <w:rFonts w:ascii="Arial" w:hAnsi="Arial" w:cs="Arial"/>
        </w:rPr>
      </w:pPr>
      <w:r w:rsidRPr="00D0005F">
        <w:rPr>
          <w:rFonts w:ascii="Arial" w:hAnsi="Arial" w:cs="Arial"/>
          <w:b/>
          <w:bCs/>
        </w:rPr>
        <w:t>EJE 2. CREACIÓN DE VALOR PÚBLICO:</w:t>
      </w:r>
      <w:r w:rsidRPr="00D0005F">
        <w:rPr>
          <w:rFonts w:ascii="Arial" w:hAnsi="Arial" w:cs="Arial"/>
        </w:rPr>
        <w:t xml:space="preserve"> referido a la capacidad que tienen los servidores para que, a partir de la toma de decisiones y la implementación de políticas públicas, se genere satisfacción al ciudadano y se construya confianza y legitimidad en la relación Estado-ciudadano.  El concepto de creación de valor en el modelo que se analiza, conduce al fin último de la gestión pública: producción de resultados que impacten de manera positiva a las personas y a la sociedad.  Por tanto, se busca formar y adquirir las competencias que los servidores públicos requieren para un óptimo rendimiento, que les permita responder a las exigencias y demandas del entorno social, mediante un cambio de la cultura del servicio, generando valor público y un Estado más eficiente</w:t>
      </w:r>
      <w:r>
        <w:rPr>
          <w:rFonts w:ascii="Arial" w:hAnsi="Arial" w:cs="Arial"/>
        </w:rPr>
        <w:t>.</w:t>
      </w:r>
    </w:p>
    <w:p w14:paraId="396FDA69" w14:textId="77777777" w:rsidR="00CB617C" w:rsidRDefault="00CB617C" w:rsidP="00C011BD">
      <w:pPr>
        <w:spacing w:after="0" w:line="276" w:lineRule="auto"/>
        <w:jc w:val="both"/>
        <w:rPr>
          <w:rFonts w:ascii="Arial" w:hAnsi="Arial" w:cs="Arial"/>
          <w:b/>
          <w:bCs/>
        </w:rPr>
      </w:pPr>
    </w:p>
    <w:p w14:paraId="10383011" w14:textId="155D5AC4" w:rsidR="00D0005F" w:rsidRDefault="00D0005F" w:rsidP="00C011BD">
      <w:pPr>
        <w:spacing w:after="0" w:line="276" w:lineRule="auto"/>
        <w:jc w:val="both"/>
        <w:rPr>
          <w:rFonts w:ascii="Arial" w:hAnsi="Arial" w:cs="Arial"/>
        </w:rPr>
      </w:pPr>
      <w:r w:rsidRPr="00D0005F">
        <w:rPr>
          <w:rFonts w:ascii="Arial" w:hAnsi="Arial" w:cs="Arial"/>
          <w:b/>
          <w:bCs/>
        </w:rPr>
        <w:t>EJE 3. TRANSFORMACIÓN DIGITAL:</w:t>
      </w:r>
      <w:r w:rsidRPr="00D0005F">
        <w:rPr>
          <w:rFonts w:ascii="Arial" w:hAnsi="Arial" w:cs="Arial"/>
        </w:rPr>
        <w:t xml:space="preserve"> La capacitación y la formación de los servidores públicos debe pasar por conocer, asimilar y aplicar los fundamentos de la industria 4.0 de la Cuarta Revolución Industrial y de la transformación digital en el sector público, pues los procesos de transformación de la economía en el mundo, sus conceptos, enfoques y modelos propuestos alrededor de las tendencias en la industria impactan de una u otra manera a la administración pública. Por tanto, se habla de un conjunto de tecnologías, conocimientos, prácticas y saberes que promueven una forma de producir bienes y servicios con mayor confiabilidad y calidad en la que la tecnología.</w:t>
      </w:r>
    </w:p>
    <w:p w14:paraId="026063CA" w14:textId="77777777" w:rsidR="00CB617C" w:rsidRDefault="00CB617C" w:rsidP="00C011BD">
      <w:pPr>
        <w:spacing w:after="0" w:line="276" w:lineRule="auto"/>
        <w:jc w:val="both"/>
        <w:rPr>
          <w:rFonts w:ascii="Arial" w:hAnsi="Arial" w:cs="Arial"/>
          <w:b/>
          <w:bCs/>
        </w:rPr>
      </w:pPr>
    </w:p>
    <w:p w14:paraId="64E5847B" w14:textId="131AB362" w:rsidR="00D0005F" w:rsidRDefault="00D0005F" w:rsidP="00C011BD">
      <w:pPr>
        <w:spacing w:after="0" w:line="276" w:lineRule="auto"/>
        <w:jc w:val="both"/>
        <w:rPr>
          <w:rFonts w:ascii="Arial" w:hAnsi="Arial" w:cs="Arial"/>
        </w:rPr>
      </w:pPr>
      <w:r w:rsidRPr="00D0005F">
        <w:rPr>
          <w:rFonts w:ascii="Arial" w:hAnsi="Arial" w:cs="Arial"/>
          <w:b/>
          <w:bCs/>
        </w:rPr>
        <w:t>EJE 4. PROBIDAD Y ÉTICA DE LO PÚBLICO:</w:t>
      </w:r>
      <w:r w:rsidRPr="00D0005F">
        <w:rPr>
          <w:rFonts w:ascii="Arial" w:hAnsi="Arial" w:cs="Arial"/>
        </w:rPr>
        <w:t xml:space="preserve"> donde se plantea la integridad y ética de lo público como el reconocimiento de la integridad del ser, pues en el ámbito de formación y capacitación es reconocer al ser humano integral que requiere profundizar y desarrollar conocimientos y habilidades, pero que también puede modificar y perfilar conductas y hacer de estas un comportamiento habitual en el ejercicio de sus funciones como servidor público. Por tanto, se busca en este eje formar hábitos en los servidores públicos, de manera tal, que hagan propios estos comportamientos y todos aquellos necesarios para la construcción de su identidad y de una cultura organizacional en la gestión pública orientada a la eficacia y a la integridad del servicio.</w:t>
      </w:r>
    </w:p>
    <w:p w14:paraId="3BA9DBC4" w14:textId="77777777" w:rsidR="00CB617C" w:rsidRDefault="00CB617C" w:rsidP="00C011BD">
      <w:pPr>
        <w:spacing w:after="0" w:line="276" w:lineRule="auto"/>
        <w:jc w:val="both"/>
        <w:rPr>
          <w:rFonts w:ascii="Arial" w:hAnsi="Arial" w:cs="Arial"/>
        </w:rPr>
      </w:pPr>
    </w:p>
    <w:p w14:paraId="7459E525" w14:textId="46E0DDCD" w:rsidR="00B76157" w:rsidRDefault="00BB7CA1" w:rsidP="00C011BD">
      <w:pPr>
        <w:spacing w:after="0" w:line="276" w:lineRule="auto"/>
        <w:jc w:val="both"/>
        <w:rPr>
          <w:rFonts w:ascii="Arial" w:hAnsi="Arial" w:cs="Arial"/>
        </w:rPr>
      </w:pPr>
      <w:r>
        <w:rPr>
          <w:rFonts w:ascii="Arial" w:hAnsi="Arial" w:cs="Arial"/>
        </w:rPr>
        <w:t>Definido lo anterior, es pertinente que, para llegar a esta actualización, el DAFP, también realizo una actualización y ajuste del número de temáticas para cada eje y las enmarcó dentro de las dimensiones de desarrollo de las competencias laborales, las cuales permiten categorizar las temáticas para cada eje según su definición así:</w:t>
      </w:r>
    </w:p>
    <w:p w14:paraId="5EE4C253" w14:textId="77777777" w:rsidR="00CB617C" w:rsidRDefault="00CB617C" w:rsidP="00C011BD">
      <w:pPr>
        <w:spacing w:after="0" w:line="276" w:lineRule="auto"/>
        <w:jc w:val="both"/>
        <w:rPr>
          <w:rFonts w:ascii="Arial" w:hAnsi="Arial" w:cs="Arial"/>
          <w:i/>
          <w:iCs/>
        </w:rPr>
      </w:pPr>
    </w:p>
    <w:p w14:paraId="6F0120CA" w14:textId="7E60B3F5" w:rsidR="00BB7CA1" w:rsidRDefault="00BB7CA1" w:rsidP="00C011BD">
      <w:pPr>
        <w:spacing w:after="0" w:line="276" w:lineRule="auto"/>
        <w:jc w:val="both"/>
        <w:rPr>
          <w:rFonts w:ascii="Arial" w:hAnsi="Arial" w:cs="Arial"/>
        </w:rPr>
      </w:pPr>
      <w:r w:rsidRPr="00E11388">
        <w:rPr>
          <w:rFonts w:ascii="Arial" w:hAnsi="Arial" w:cs="Arial"/>
          <w:i/>
          <w:iCs/>
        </w:rPr>
        <w:t>DIMENSION DEL SABER:</w:t>
      </w:r>
      <w:r>
        <w:rPr>
          <w:rFonts w:ascii="Arial" w:hAnsi="Arial" w:cs="Arial"/>
        </w:rPr>
        <w:t xml:space="preserve"> </w:t>
      </w:r>
      <w:r w:rsidRPr="00BB7CA1">
        <w:rPr>
          <w:rFonts w:ascii="Arial" w:hAnsi="Arial" w:cs="Arial"/>
        </w:rPr>
        <w:t>Conjunto de conocimientos, teorías, conceptos, datos que se requieren para poder desarrollar las acciones previstas o resolver los retos laborales que se reciben del medio ambiente, de un texto, un docente o cualquier otra fuente de información.</w:t>
      </w:r>
    </w:p>
    <w:p w14:paraId="5B8C8537" w14:textId="77777777" w:rsidR="00CB617C" w:rsidRDefault="00CB617C" w:rsidP="00C011BD">
      <w:pPr>
        <w:spacing w:after="0" w:line="276" w:lineRule="auto"/>
        <w:jc w:val="both"/>
        <w:rPr>
          <w:rFonts w:ascii="Arial" w:hAnsi="Arial" w:cs="Arial"/>
          <w:i/>
          <w:iCs/>
        </w:rPr>
      </w:pPr>
    </w:p>
    <w:p w14:paraId="2F77188A" w14:textId="08FFE1F7" w:rsidR="00BB7CA1" w:rsidRDefault="00BB7CA1" w:rsidP="00C011BD">
      <w:pPr>
        <w:spacing w:after="0" w:line="276" w:lineRule="auto"/>
        <w:jc w:val="both"/>
        <w:rPr>
          <w:rFonts w:ascii="Arial" w:hAnsi="Arial" w:cs="Arial"/>
        </w:rPr>
      </w:pPr>
      <w:r w:rsidRPr="00E11388">
        <w:rPr>
          <w:rFonts w:ascii="Arial" w:hAnsi="Arial" w:cs="Arial"/>
          <w:i/>
          <w:iCs/>
        </w:rPr>
        <w:t>DIMENSION DEL SER:</w:t>
      </w:r>
      <w:r>
        <w:rPr>
          <w:rFonts w:ascii="Arial" w:hAnsi="Arial" w:cs="Arial"/>
        </w:rPr>
        <w:t xml:space="preserve"> </w:t>
      </w:r>
      <w:r w:rsidRPr="00BB7CA1">
        <w:rPr>
          <w:rFonts w:ascii="Arial" w:hAnsi="Arial" w:cs="Arial"/>
        </w:rPr>
        <w:t xml:space="preserve">Comprende el conjunto de características personales (motivación, compromiso con el trabajo, disciplina, liderazgo, entre otras) que resultan determinantes para </w:t>
      </w:r>
      <w:r w:rsidRPr="00BB7CA1">
        <w:rPr>
          <w:rFonts w:ascii="Arial" w:hAnsi="Arial" w:cs="Arial"/>
        </w:rPr>
        <w:lastRenderedPageBreak/>
        <w:t>la realización personal, el trabajo en equipo, el desempeño superior que genera valor agregado y el desarrollo personal dentro de las organizaciones.</w:t>
      </w:r>
    </w:p>
    <w:p w14:paraId="6DE1D0AA" w14:textId="77777777" w:rsidR="00CB617C" w:rsidRDefault="00CB617C" w:rsidP="00C011BD">
      <w:pPr>
        <w:spacing w:after="0" w:line="276" w:lineRule="auto"/>
        <w:jc w:val="both"/>
        <w:rPr>
          <w:rFonts w:ascii="Arial" w:hAnsi="Arial" w:cs="Arial"/>
          <w:i/>
          <w:iCs/>
        </w:rPr>
      </w:pPr>
    </w:p>
    <w:p w14:paraId="50284EC6" w14:textId="38DF6992" w:rsidR="00BB7CA1" w:rsidRDefault="00BB7CA1" w:rsidP="00C011BD">
      <w:pPr>
        <w:spacing w:after="0" w:line="276" w:lineRule="auto"/>
        <w:jc w:val="both"/>
        <w:rPr>
          <w:rFonts w:ascii="Arial" w:hAnsi="Arial" w:cs="Arial"/>
        </w:rPr>
      </w:pPr>
      <w:r w:rsidRPr="00E11388">
        <w:rPr>
          <w:rFonts w:ascii="Arial" w:hAnsi="Arial" w:cs="Arial"/>
          <w:i/>
          <w:iCs/>
        </w:rPr>
        <w:t>DIMENSION DEL HACER:</w:t>
      </w:r>
      <w:r>
        <w:rPr>
          <w:rFonts w:ascii="Arial" w:hAnsi="Arial" w:cs="Arial"/>
        </w:rPr>
        <w:t xml:space="preserve"> </w:t>
      </w:r>
      <w:r w:rsidRPr="00BB7CA1">
        <w:rPr>
          <w:rFonts w:ascii="Arial" w:hAnsi="Arial" w:cs="Arial"/>
        </w:rPr>
        <w:t>Corresponde al conjunto de habilidades y de procedimientos necesarios para el desempeño de una actividad, mediante los cuales se pone en práctica el conocimiento que se posee. Se refiere a la utilización de materiales, equipos y diferentes herramientas. Debe identificarse lo que debe saber hacer la persona, es decir, los procedimientos y las técnicas requeridas para asegurar la solución al problema</w:t>
      </w:r>
      <w:r>
        <w:rPr>
          <w:rFonts w:ascii="Arial" w:hAnsi="Arial" w:cs="Arial"/>
        </w:rPr>
        <w:t>.</w:t>
      </w:r>
    </w:p>
    <w:p w14:paraId="5A7F79CE" w14:textId="77777777" w:rsidR="00CB617C" w:rsidRDefault="00CB617C" w:rsidP="00C011BD">
      <w:pPr>
        <w:spacing w:after="0" w:line="276" w:lineRule="auto"/>
        <w:jc w:val="both"/>
        <w:rPr>
          <w:rFonts w:ascii="Arial" w:hAnsi="Arial" w:cs="Arial"/>
        </w:rPr>
      </w:pPr>
    </w:p>
    <w:p w14:paraId="20867934" w14:textId="0B0F06AB" w:rsidR="00E11388" w:rsidRDefault="00E11388" w:rsidP="00C011BD">
      <w:pPr>
        <w:spacing w:after="0" w:line="276" w:lineRule="auto"/>
        <w:jc w:val="both"/>
        <w:rPr>
          <w:rFonts w:ascii="Arial" w:hAnsi="Arial" w:cs="Arial"/>
        </w:rPr>
      </w:pPr>
      <w:r w:rsidRPr="00C65FE2">
        <w:rPr>
          <w:rFonts w:ascii="Arial" w:hAnsi="Arial" w:cs="Arial"/>
        </w:rPr>
        <w:t xml:space="preserve">Es importante tener en cuenta la priorización temática a la luz de los ejes previstos, teniendo en cuenta que se trata de construir capacidades y conocimientos que agreguen valor a la formación y por ende al desempeño de los servidores públicos mediante su desarrollo integral y el ejercicio de sus funciones se vea orientado de una manera más robusta. </w:t>
      </w:r>
    </w:p>
    <w:p w14:paraId="43406E45" w14:textId="19D32004" w:rsidR="00E11388" w:rsidRDefault="00E11388" w:rsidP="00C65FE2">
      <w:pPr>
        <w:jc w:val="both"/>
        <w:rPr>
          <w:rFonts w:ascii="Arial" w:hAnsi="Arial" w:cs="Arial"/>
        </w:rPr>
      </w:pPr>
    </w:p>
    <w:p w14:paraId="537FEFDA" w14:textId="3B985915" w:rsidR="00E11388" w:rsidRDefault="00E11388" w:rsidP="00E11388">
      <w:pPr>
        <w:ind w:left="709"/>
        <w:jc w:val="both"/>
        <w:rPr>
          <w:rFonts w:ascii="Arial" w:hAnsi="Arial" w:cs="Arial"/>
        </w:rPr>
      </w:pPr>
      <w:r>
        <w:rPr>
          <w:noProof/>
        </w:rPr>
        <mc:AlternateContent>
          <mc:Choice Requires="wps">
            <w:drawing>
              <wp:anchor distT="0" distB="0" distL="114300" distR="114300" simplePos="0" relativeHeight="251659264" behindDoc="0" locked="0" layoutInCell="1" allowOverlap="1" wp14:anchorId="5FDF4FB1" wp14:editId="6BB05F0A">
                <wp:simplePos x="0" y="0"/>
                <wp:positionH relativeFrom="page">
                  <wp:align>center</wp:align>
                </wp:positionH>
                <wp:positionV relativeFrom="paragraph">
                  <wp:posOffset>1701165</wp:posOffset>
                </wp:positionV>
                <wp:extent cx="1419225" cy="409575"/>
                <wp:effectExtent l="0" t="0" r="0" b="9525"/>
                <wp:wrapNone/>
                <wp:docPr id="8" name="Cuadro de texto 8"/>
                <wp:cNvGraphicFramePr/>
                <a:graphic xmlns:a="http://schemas.openxmlformats.org/drawingml/2006/main">
                  <a:graphicData uri="http://schemas.microsoft.com/office/word/2010/wordprocessingShape">
                    <wps:wsp>
                      <wps:cNvSpPr txBox="1"/>
                      <wps:spPr>
                        <a:xfrm>
                          <a:off x="0" y="0"/>
                          <a:ext cx="1419225" cy="409575"/>
                        </a:xfrm>
                        <a:prstGeom prst="rect">
                          <a:avLst/>
                        </a:prstGeom>
                        <a:noFill/>
                        <a:ln>
                          <a:noFill/>
                        </a:ln>
                      </wps:spPr>
                      <wps:txbx>
                        <w:txbxContent>
                          <w:p w14:paraId="6227C43F" w14:textId="723C3215" w:rsidR="00910123" w:rsidRPr="00E11388" w:rsidRDefault="00910123" w:rsidP="00E11388">
                            <w:pPr>
                              <w:jc w:val="center"/>
                              <w:rPr>
                                <w:rFonts w:ascii="Arial" w:hAnsi="Arial" w:cs="Arial"/>
                                <w:b/>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11388">
                              <w:rPr>
                                <w:rFonts w:ascii="Arial" w:hAnsi="Arial" w:cs="Arial"/>
                                <w:b/>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COMPETENCIAS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FDF4FB1" id="Cuadro de texto 8" o:spid="_x0000_s1027" type="#_x0000_t202" style="position:absolute;left:0;text-align:left;margin-left:0;margin-top:133.95pt;width:111.75pt;height:32.2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" filled="f" stroked="f">
                <v:textbox>
                  <w:txbxContent>
                    <w:p w14:paraId="6227C43F" w14:textId="723C3215" w:rsidR="00910123" w:rsidRPr="00E11388" w:rsidRDefault="00910123" w:rsidP="00E11388">
                      <w:pPr>
                        <w:jc w:val="center"/>
                        <w:rPr>
                          <w:rFonts w:ascii="Arial" w:hAnsi="Arial" w:cs="Arial"/>
                          <w:b/>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11388">
                        <w:rPr>
                          <w:rFonts w:ascii="Arial" w:hAnsi="Arial" w:cs="Arial"/>
                          <w:b/>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COMPETENCIAS</w:t>
                      </w:r>
                    </w:p>
                  </w:txbxContent>
                </v:textbox>
                <w10:wrap anchorx="page"/>
              </v:shape>
            </w:pict>
          </mc:Fallback>
        </mc:AlternateContent>
      </w:r>
      <w:r w:rsidRPr="00E11388">
        <w:rPr>
          <w:rFonts w:ascii="Arial" w:hAnsi="Arial" w:cs="Arial"/>
          <w:noProof/>
        </w:rPr>
        <w:drawing>
          <wp:inline distT="0" distB="0" distL="0" distR="0" wp14:anchorId="347ADAE8" wp14:editId="1DED7B10">
            <wp:extent cx="4743450" cy="3004820"/>
            <wp:effectExtent l="0" t="57150" r="0" b="43180"/>
            <wp:docPr id="7" name="Diagrama 7">
              <a:extLst xmlns:a="http://schemas.openxmlformats.org/drawingml/2006/main">
                <a:ext uri="{FF2B5EF4-FFF2-40B4-BE49-F238E27FC236}">
                  <a16:creationId xmlns:a16="http://schemas.microsoft.com/office/drawing/2014/main" id="{66D01096-1D91-4C89-AB9C-F2DBDAE77B0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5E9E609B" w14:textId="77777777" w:rsidR="00E11388" w:rsidRDefault="00E11388" w:rsidP="00E11388">
      <w:pPr>
        <w:ind w:left="709"/>
        <w:jc w:val="both"/>
        <w:rPr>
          <w:rFonts w:ascii="Arial" w:hAnsi="Arial" w:cs="Arial"/>
        </w:rPr>
      </w:pPr>
    </w:p>
    <w:p w14:paraId="61D5D2A3" w14:textId="1DCECBAF" w:rsidR="00BB7CA1" w:rsidRPr="00283AAE" w:rsidRDefault="00283AAE" w:rsidP="00283AAE">
      <w:pPr>
        <w:pStyle w:val="Ttulo2"/>
        <w:rPr>
          <w:rFonts w:ascii="Arial" w:hAnsi="Arial" w:cs="Arial"/>
          <w:b/>
          <w:bCs/>
        </w:rPr>
      </w:pPr>
      <w:bookmarkStart w:id="25" w:name="_Toc61810298"/>
      <w:bookmarkStart w:id="26" w:name="_Toc61810409"/>
      <w:bookmarkStart w:id="27" w:name="_Toc62059724"/>
      <w:r w:rsidRPr="00283AAE">
        <w:rPr>
          <w:rFonts w:ascii="Arial" w:hAnsi="Arial" w:cs="Arial"/>
          <w:b/>
          <w:bCs/>
        </w:rPr>
        <w:t>PLANEACION DEL PIC – INS 2021</w:t>
      </w:r>
      <w:bookmarkEnd w:id="25"/>
      <w:bookmarkEnd w:id="26"/>
      <w:bookmarkEnd w:id="27"/>
    </w:p>
    <w:p w14:paraId="2168CBD2" w14:textId="4C60098F" w:rsidR="00283AAE" w:rsidRDefault="00283AAE" w:rsidP="00283AAE"/>
    <w:p w14:paraId="1B5B9DB9" w14:textId="31AD3607" w:rsidR="00283AAE" w:rsidRDefault="006978C0" w:rsidP="00B763ED">
      <w:pPr>
        <w:spacing w:line="276" w:lineRule="auto"/>
        <w:rPr>
          <w:rFonts w:ascii="Arial" w:hAnsi="Arial" w:cs="Arial"/>
        </w:rPr>
      </w:pPr>
      <w:r>
        <w:rPr>
          <w:rFonts w:ascii="Arial" w:hAnsi="Arial" w:cs="Arial"/>
        </w:rPr>
        <w:t>Congruentes con lo definido dentro de este aparte, la ruta a seguir comprenderá los siguientes ítems:</w:t>
      </w:r>
    </w:p>
    <w:p w14:paraId="5CFE710D" w14:textId="3AB084B6" w:rsidR="006978C0" w:rsidRDefault="006978C0" w:rsidP="00B763ED">
      <w:pPr>
        <w:pStyle w:val="Prrafodelista"/>
        <w:numPr>
          <w:ilvl w:val="0"/>
          <w:numId w:val="6"/>
        </w:numPr>
        <w:spacing w:line="276" w:lineRule="auto"/>
        <w:rPr>
          <w:rFonts w:ascii="Arial" w:hAnsi="Arial" w:cs="Arial"/>
        </w:rPr>
      </w:pPr>
      <w:r>
        <w:rPr>
          <w:rFonts w:ascii="Arial" w:hAnsi="Arial" w:cs="Arial"/>
        </w:rPr>
        <w:t>Diagnóstico y Detección de Necesidades</w:t>
      </w:r>
    </w:p>
    <w:p w14:paraId="393368EE" w14:textId="0E82A946" w:rsidR="006978C0" w:rsidRDefault="006978C0" w:rsidP="00B763ED">
      <w:pPr>
        <w:pStyle w:val="Prrafodelista"/>
        <w:numPr>
          <w:ilvl w:val="0"/>
          <w:numId w:val="6"/>
        </w:numPr>
        <w:spacing w:line="276" w:lineRule="auto"/>
        <w:rPr>
          <w:rFonts w:ascii="Arial" w:hAnsi="Arial" w:cs="Arial"/>
        </w:rPr>
      </w:pPr>
      <w:r>
        <w:rPr>
          <w:rFonts w:ascii="Arial" w:hAnsi="Arial" w:cs="Arial"/>
        </w:rPr>
        <w:t>Depuración y priorización de la información recibida</w:t>
      </w:r>
    </w:p>
    <w:p w14:paraId="3A1187A9" w14:textId="2E3DDCAA" w:rsidR="006978C0" w:rsidRDefault="006978C0" w:rsidP="00B763ED">
      <w:pPr>
        <w:pStyle w:val="Prrafodelista"/>
        <w:numPr>
          <w:ilvl w:val="0"/>
          <w:numId w:val="6"/>
        </w:numPr>
        <w:spacing w:line="276" w:lineRule="auto"/>
        <w:rPr>
          <w:rFonts w:ascii="Arial" w:hAnsi="Arial" w:cs="Arial"/>
        </w:rPr>
      </w:pPr>
      <w:r>
        <w:rPr>
          <w:rFonts w:ascii="Arial" w:hAnsi="Arial" w:cs="Arial"/>
        </w:rPr>
        <w:t>Determinación de las estrategias necesarias</w:t>
      </w:r>
    </w:p>
    <w:p w14:paraId="1F37F8B7" w14:textId="6FE8EEF4" w:rsidR="006978C0" w:rsidRPr="006978C0" w:rsidRDefault="006978C0" w:rsidP="00B763ED">
      <w:pPr>
        <w:pStyle w:val="Prrafodelista"/>
        <w:numPr>
          <w:ilvl w:val="0"/>
          <w:numId w:val="6"/>
        </w:numPr>
        <w:spacing w:line="276" w:lineRule="auto"/>
        <w:rPr>
          <w:rFonts w:ascii="Arial" w:hAnsi="Arial" w:cs="Arial"/>
        </w:rPr>
      </w:pPr>
      <w:r>
        <w:rPr>
          <w:rFonts w:ascii="Arial" w:hAnsi="Arial" w:cs="Arial"/>
        </w:rPr>
        <w:t>Diseño del cronograma de ejecución</w:t>
      </w:r>
    </w:p>
    <w:p w14:paraId="6895C7F5" w14:textId="4FD1EFBE" w:rsidR="00B76157" w:rsidRPr="00910123" w:rsidRDefault="00B76157" w:rsidP="00B76157">
      <w:pPr>
        <w:pStyle w:val="Ttulo1"/>
        <w:rPr>
          <w:rFonts w:ascii="Arial" w:hAnsi="Arial" w:cs="Arial"/>
          <w:b/>
          <w:bCs/>
          <w:sz w:val="24"/>
          <w:szCs w:val="24"/>
        </w:rPr>
      </w:pPr>
      <w:bookmarkStart w:id="28" w:name="_Toc61810299"/>
      <w:bookmarkStart w:id="29" w:name="_Toc61810410"/>
      <w:bookmarkStart w:id="30" w:name="_Toc62059725"/>
      <w:r w:rsidRPr="00910123">
        <w:rPr>
          <w:rFonts w:ascii="Arial" w:hAnsi="Arial" w:cs="Arial"/>
          <w:b/>
          <w:bCs/>
          <w:sz w:val="24"/>
          <w:szCs w:val="24"/>
        </w:rPr>
        <w:lastRenderedPageBreak/>
        <w:t>METODOLOGIA</w:t>
      </w:r>
      <w:bookmarkEnd w:id="28"/>
      <w:bookmarkEnd w:id="29"/>
      <w:bookmarkEnd w:id="30"/>
      <w:r w:rsidRPr="00910123">
        <w:rPr>
          <w:rFonts w:ascii="Arial" w:hAnsi="Arial" w:cs="Arial"/>
          <w:b/>
          <w:bCs/>
          <w:sz w:val="24"/>
          <w:szCs w:val="24"/>
        </w:rPr>
        <w:t xml:space="preserve"> </w:t>
      </w:r>
    </w:p>
    <w:p w14:paraId="05B57070" w14:textId="1CA7232D" w:rsidR="00B76157" w:rsidRPr="00910123" w:rsidRDefault="00B76157" w:rsidP="00B76157">
      <w:pPr>
        <w:rPr>
          <w:sz w:val="24"/>
          <w:szCs w:val="24"/>
        </w:rPr>
      </w:pPr>
    </w:p>
    <w:p w14:paraId="52FD2873" w14:textId="15365440" w:rsidR="00B76157" w:rsidRPr="00910123" w:rsidRDefault="00B76157" w:rsidP="00B76157">
      <w:pPr>
        <w:pStyle w:val="Ttulo2"/>
        <w:rPr>
          <w:rFonts w:ascii="Arial" w:hAnsi="Arial" w:cs="Arial"/>
          <w:b/>
          <w:bCs/>
          <w:sz w:val="24"/>
          <w:szCs w:val="24"/>
        </w:rPr>
      </w:pPr>
      <w:bookmarkStart w:id="31" w:name="_Toc61810300"/>
      <w:bookmarkStart w:id="32" w:name="_Toc61810411"/>
      <w:bookmarkStart w:id="33" w:name="_Toc62059726"/>
      <w:r w:rsidRPr="00910123">
        <w:rPr>
          <w:rFonts w:ascii="Arial" w:hAnsi="Arial" w:cs="Arial"/>
          <w:b/>
          <w:bCs/>
          <w:sz w:val="24"/>
          <w:szCs w:val="24"/>
        </w:rPr>
        <w:t>DETECCION DE NECESIDADES:</w:t>
      </w:r>
      <w:bookmarkEnd w:id="31"/>
      <w:bookmarkEnd w:id="32"/>
      <w:bookmarkEnd w:id="33"/>
    </w:p>
    <w:p w14:paraId="604AD671" w14:textId="77777777" w:rsidR="00B76157" w:rsidRPr="00B76157" w:rsidRDefault="00B76157" w:rsidP="00B76157"/>
    <w:p w14:paraId="2A327EB2" w14:textId="77777777" w:rsidR="00B41F5D" w:rsidRPr="00B41F5D" w:rsidRDefault="00B41F5D" w:rsidP="00970672">
      <w:pPr>
        <w:spacing w:line="276" w:lineRule="auto"/>
        <w:jc w:val="both"/>
        <w:rPr>
          <w:rFonts w:ascii="Arial" w:hAnsi="Arial" w:cs="Arial"/>
        </w:rPr>
      </w:pPr>
      <w:r w:rsidRPr="00B41F5D">
        <w:rPr>
          <w:rFonts w:ascii="Arial" w:hAnsi="Arial" w:cs="Arial"/>
        </w:rPr>
        <w:t xml:space="preserve">Para el diagnóstico de necesidades de capacitación del Instituto y la formulación del Plan Institucional de Capacitación y Gestión del Talento de la presente vigencia, se tuvieron en cuenta los siguientes insumos: </w:t>
      </w:r>
    </w:p>
    <w:p w14:paraId="6E333B44" w14:textId="065E26F6" w:rsidR="00B41F5D" w:rsidRPr="00B41F5D" w:rsidRDefault="00B41F5D" w:rsidP="00B763ED">
      <w:pPr>
        <w:pStyle w:val="Prrafodelista"/>
        <w:numPr>
          <w:ilvl w:val="0"/>
          <w:numId w:val="5"/>
        </w:numPr>
        <w:spacing w:line="276" w:lineRule="auto"/>
        <w:ind w:left="709" w:hanging="349"/>
        <w:jc w:val="both"/>
        <w:rPr>
          <w:rFonts w:ascii="Arial" w:hAnsi="Arial" w:cs="Arial"/>
        </w:rPr>
      </w:pPr>
      <w:r w:rsidRPr="00B41F5D">
        <w:rPr>
          <w:rFonts w:ascii="Arial" w:hAnsi="Arial" w:cs="Arial"/>
        </w:rPr>
        <w:t>La revisión de las Políticas impartidas sobre el tema de Capacitación por parte del Gobierno Nacional. PNFC 2020 -2030</w:t>
      </w:r>
    </w:p>
    <w:p w14:paraId="3E75A048" w14:textId="1C050F11" w:rsidR="00B41F5D" w:rsidRPr="00B41F5D" w:rsidRDefault="00B41F5D" w:rsidP="00B763ED">
      <w:pPr>
        <w:pStyle w:val="Prrafodelista"/>
        <w:numPr>
          <w:ilvl w:val="0"/>
          <w:numId w:val="5"/>
        </w:numPr>
        <w:spacing w:line="276" w:lineRule="auto"/>
        <w:ind w:left="709" w:hanging="349"/>
        <w:jc w:val="both"/>
        <w:rPr>
          <w:rFonts w:ascii="Arial" w:hAnsi="Arial" w:cs="Arial"/>
        </w:rPr>
      </w:pPr>
      <w:r w:rsidRPr="00B41F5D">
        <w:rPr>
          <w:rFonts w:ascii="Arial" w:hAnsi="Arial" w:cs="Arial"/>
        </w:rPr>
        <w:t xml:space="preserve">El análisis de la ejecución del Programa de Capacitación del año 2020. </w:t>
      </w:r>
    </w:p>
    <w:p w14:paraId="027879EB" w14:textId="6DA4EBCE" w:rsidR="00B76157" w:rsidRPr="00A554D5" w:rsidRDefault="00B41F5D" w:rsidP="00B763ED">
      <w:pPr>
        <w:pStyle w:val="Prrafodelista"/>
        <w:numPr>
          <w:ilvl w:val="0"/>
          <w:numId w:val="5"/>
        </w:numPr>
        <w:spacing w:line="276" w:lineRule="auto"/>
        <w:ind w:left="709" w:hanging="349"/>
        <w:jc w:val="both"/>
        <w:rPr>
          <w:rFonts w:ascii="Arial" w:hAnsi="Arial" w:cs="Arial"/>
        </w:rPr>
      </w:pPr>
      <w:r w:rsidRPr="00A554D5">
        <w:rPr>
          <w:rFonts w:ascii="Arial" w:hAnsi="Arial" w:cs="Arial"/>
        </w:rPr>
        <w:t>La aplicación, tabulación</w:t>
      </w:r>
      <w:r w:rsidR="00745ADE" w:rsidRPr="00A554D5">
        <w:rPr>
          <w:rFonts w:ascii="Arial" w:hAnsi="Arial" w:cs="Arial"/>
        </w:rPr>
        <w:t>, depuración</w:t>
      </w:r>
      <w:r w:rsidRPr="00A554D5">
        <w:rPr>
          <w:rFonts w:ascii="Arial" w:hAnsi="Arial" w:cs="Arial"/>
        </w:rPr>
        <w:t xml:space="preserve"> y análisis de la encuesta Necesidades de </w:t>
      </w:r>
      <w:r w:rsidR="00745ADE" w:rsidRPr="00A554D5">
        <w:rPr>
          <w:rFonts w:ascii="Arial" w:hAnsi="Arial" w:cs="Arial"/>
        </w:rPr>
        <w:t xml:space="preserve">formación y </w:t>
      </w:r>
      <w:r w:rsidRPr="00A554D5">
        <w:rPr>
          <w:rFonts w:ascii="Arial" w:hAnsi="Arial" w:cs="Arial"/>
        </w:rPr>
        <w:t xml:space="preserve">capacitación INS – 2021 remitida de manera electrónica a </w:t>
      </w:r>
      <w:r w:rsidR="00745ADE" w:rsidRPr="00A554D5">
        <w:rPr>
          <w:rFonts w:ascii="Arial" w:hAnsi="Arial" w:cs="Arial"/>
        </w:rPr>
        <w:t xml:space="preserve">todos los funcionarios a través de un formulario </w:t>
      </w:r>
      <w:r w:rsidR="00361E83" w:rsidRPr="00A554D5">
        <w:rPr>
          <w:rFonts w:ascii="Arial" w:hAnsi="Arial" w:cs="Arial"/>
        </w:rPr>
        <w:t xml:space="preserve">de </w:t>
      </w:r>
      <w:r w:rsidR="00745ADE" w:rsidRPr="00A554D5">
        <w:rPr>
          <w:rFonts w:ascii="Arial" w:hAnsi="Arial" w:cs="Arial"/>
        </w:rPr>
        <w:t>Google forms</w:t>
      </w:r>
      <w:r w:rsidR="00011249" w:rsidRPr="00A554D5">
        <w:rPr>
          <w:rStyle w:val="Refdenotaalpie"/>
          <w:rFonts w:ascii="Arial" w:hAnsi="Arial" w:cs="Arial"/>
        </w:rPr>
        <w:footnoteReference w:id="1"/>
      </w:r>
      <w:r w:rsidRPr="00A554D5">
        <w:rPr>
          <w:rFonts w:ascii="Arial" w:hAnsi="Arial" w:cs="Arial"/>
        </w:rPr>
        <w:t xml:space="preserve">. Dentro de la Encuesta, </w:t>
      </w:r>
      <w:r w:rsidR="00745ADE" w:rsidRPr="00A554D5">
        <w:rPr>
          <w:rFonts w:ascii="Arial" w:hAnsi="Arial" w:cs="Arial"/>
        </w:rPr>
        <w:t>se solicitó</w:t>
      </w:r>
      <w:r w:rsidRPr="00A554D5">
        <w:rPr>
          <w:rFonts w:ascii="Arial" w:hAnsi="Arial" w:cs="Arial"/>
        </w:rPr>
        <w:t xml:space="preserve"> a los directivos y demás </w:t>
      </w:r>
      <w:r w:rsidR="00361E83" w:rsidRPr="00A554D5">
        <w:rPr>
          <w:rFonts w:ascii="Arial" w:hAnsi="Arial" w:cs="Arial"/>
        </w:rPr>
        <w:t xml:space="preserve">servidores públicos </w:t>
      </w:r>
      <w:r w:rsidRPr="00A554D5">
        <w:rPr>
          <w:rFonts w:ascii="Arial" w:hAnsi="Arial" w:cs="Arial"/>
        </w:rPr>
        <w:t>que señal</w:t>
      </w:r>
      <w:r w:rsidR="00745ADE" w:rsidRPr="00A554D5">
        <w:rPr>
          <w:rFonts w:ascii="Arial" w:hAnsi="Arial" w:cs="Arial"/>
        </w:rPr>
        <w:t>aran</w:t>
      </w:r>
      <w:r w:rsidRPr="00A554D5">
        <w:rPr>
          <w:rFonts w:ascii="Arial" w:hAnsi="Arial" w:cs="Arial"/>
        </w:rPr>
        <w:t xml:space="preserve"> el nivel de prioridad de las capacitaciones que se plantean como necesidad para el 2021.</w:t>
      </w:r>
      <w:r w:rsidR="00590246" w:rsidRPr="00A554D5">
        <w:rPr>
          <w:rFonts w:ascii="Arial" w:hAnsi="Arial" w:cs="Arial"/>
        </w:rPr>
        <w:t xml:space="preserve">  Para lo anterior, se sustentaron temas basados en los 4 ejes temáticos sugeridos por el Plan de formación y Capacitación 2020- 2030.</w:t>
      </w:r>
    </w:p>
    <w:p w14:paraId="43D667F3" w14:textId="0DF6E8DB" w:rsidR="00B41F5D" w:rsidRDefault="00B41F5D" w:rsidP="00B763ED">
      <w:pPr>
        <w:pStyle w:val="Prrafodelista"/>
        <w:numPr>
          <w:ilvl w:val="0"/>
          <w:numId w:val="5"/>
        </w:numPr>
        <w:spacing w:line="276" w:lineRule="auto"/>
        <w:ind w:left="709" w:hanging="349"/>
        <w:jc w:val="both"/>
        <w:rPr>
          <w:rFonts w:ascii="Arial" w:hAnsi="Arial" w:cs="Arial"/>
        </w:rPr>
      </w:pPr>
      <w:r w:rsidRPr="00A554D5">
        <w:rPr>
          <w:rFonts w:ascii="Arial" w:hAnsi="Arial" w:cs="Arial"/>
        </w:rPr>
        <w:t xml:space="preserve">Consolidación de los planes de mejoramiento individual consecuencia de la evaluación del desempeño </w:t>
      </w:r>
      <w:r w:rsidR="00361E83" w:rsidRPr="00A554D5">
        <w:rPr>
          <w:rFonts w:ascii="Arial" w:hAnsi="Arial" w:cs="Arial"/>
        </w:rPr>
        <w:t xml:space="preserve">laboral </w:t>
      </w:r>
      <w:r w:rsidRPr="00A554D5">
        <w:rPr>
          <w:rFonts w:ascii="Arial" w:hAnsi="Arial" w:cs="Arial"/>
        </w:rPr>
        <w:t>anual.</w:t>
      </w:r>
    </w:p>
    <w:p w14:paraId="46CBF7F4" w14:textId="3AB71FA5" w:rsidR="0033069C" w:rsidRDefault="0033069C" w:rsidP="006978C0">
      <w:pPr>
        <w:jc w:val="both"/>
        <w:rPr>
          <w:rFonts w:ascii="Arial" w:hAnsi="Arial" w:cs="Arial"/>
        </w:rPr>
      </w:pPr>
      <w:r w:rsidRPr="0033069C">
        <w:rPr>
          <w:rFonts w:ascii="Arial" w:hAnsi="Arial" w:cs="Arial"/>
        </w:rPr>
        <w:t xml:space="preserve">Para la planeación del 2021, se tendrá en cuenta </w:t>
      </w:r>
      <w:r w:rsidR="00A554D5" w:rsidRPr="0033069C">
        <w:rPr>
          <w:rFonts w:ascii="Arial" w:hAnsi="Arial" w:cs="Arial"/>
        </w:rPr>
        <w:t>darles</w:t>
      </w:r>
      <w:r w:rsidRPr="0033069C">
        <w:rPr>
          <w:rFonts w:ascii="Arial" w:hAnsi="Arial" w:cs="Arial"/>
        </w:rPr>
        <w:t xml:space="preserve"> continuidad a algunos procesos de formación solicitados por </w:t>
      </w:r>
      <w:r>
        <w:rPr>
          <w:rFonts w:ascii="Arial" w:hAnsi="Arial" w:cs="Arial"/>
        </w:rPr>
        <w:t>las diferentes dependencias, en el sentido de que algunas requieren su culminación, o, como resultado de su complejidad podrán requerir mayor capacitación,</w:t>
      </w:r>
      <w:r w:rsidRPr="0033069C">
        <w:rPr>
          <w:rFonts w:ascii="Arial" w:hAnsi="Arial" w:cs="Arial"/>
        </w:rPr>
        <w:t xml:space="preserve"> teniendo en cuenta que se trata de espacios de formación que requieren mayor profundidad.</w:t>
      </w:r>
    </w:p>
    <w:p w14:paraId="5A68CB28" w14:textId="5B815056" w:rsidR="0033069C" w:rsidRDefault="0033069C" w:rsidP="006978C0">
      <w:pPr>
        <w:jc w:val="both"/>
        <w:rPr>
          <w:rFonts w:ascii="Arial" w:hAnsi="Arial" w:cs="Arial"/>
        </w:rPr>
      </w:pPr>
    </w:p>
    <w:p w14:paraId="7F080A0D" w14:textId="104E5F67" w:rsidR="0090347A" w:rsidRPr="0090347A" w:rsidRDefault="0090347A" w:rsidP="0090347A">
      <w:pPr>
        <w:pStyle w:val="Ttulo2"/>
        <w:jc w:val="both"/>
        <w:rPr>
          <w:rFonts w:ascii="Arial" w:hAnsi="Arial" w:cs="Arial"/>
          <w:b/>
          <w:bCs/>
          <w:sz w:val="24"/>
          <w:szCs w:val="24"/>
        </w:rPr>
      </w:pPr>
      <w:bookmarkStart w:id="34" w:name="_Toc62059727"/>
      <w:r w:rsidRPr="0090347A">
        <w:rPr>
          <w:rFonts w:ascii="Arial" w:hAnsi="Arial" w:cs="Arial"/>
          <w:b/>
          <w:bCs/>
          <w:sz w:val="24"/>
          <w:szCs w:val="24"/>
        </w:rPr>
        <w:t>NECESIDADES DE APRENDIZAJE DISPUESTAS EN MANDATOS LEGALES Y NORMATIVOS</w:t>
      </w:r>
      <w:bookmarkEnd w:id="34"/>
      <w:r w:rsidR="00910123">
        <w:rPr>
          <w:rFonts w:ascii="Arial" w:hAnsi="Arial" w:cs="Arial"/>
          <w:b/>
          <w:bCs/>
          <w:sz w:val="24"/>
          <w:szCs w:val="24"/>
        </w:rPr>
        <w:t xml:space="preserve"> E INICIATIVAS ADICIONALES </w:t>
      </w:r>
    </w:p>
    <w:p w14:paraId="27FC698D" w14:textId="00627C4F" w:rsidR="0090347A" w:rsidRPr="0090347A" w:rsidRDefault="0090347A" w:rsidP="0090347A">
      <w:pPr>
        <w:jc w:val="both"/>
        <w:rPr>
          <w:rFonts w:ascii="Arial" w:hAnsi="Arial" w:cs="Arial"/>
        </w:rPr>
      </w:pPr>
      <w:r w:rsidRPr="0090347A">
        <w:rPr>
          <w:rFonts w:ascii="Arial" w:hAnsi="Arial" w:cs="Arial"/>
        </w:rPr>
        <w:t xml:space="preserve"> </w:t>
      </w:r>
    </w:p>
    <w:p w14:paraId="196A046A" w14:textId="77777777" w:rsidR="0090347A" w:rsidRPr="0090347A" w:rsidRDefault="0090347A" w:rsidP="0090347A">
      <w:pPr>
        <w:pStyle w:val="Prrafodelista"/>
        <w:numPr>
          <w:ilvl w:val="0"/>
          <w:numId w:val="12"/>
        </w:numPr>
        <w:jc w:val="both"/>
        <w:rPr>
          <w:rFonts w:ascii="Arial" w:hAnsi="Arial" w:cs="Arial"/>
        </w:rPr>
      </w:pPr>
      <w:r w:rsidRPr="0090347A">
        <w:rPr>
          <w:rFonts w:ascii="Arial" w:hAnsi="Arial" w:cs="Arial"/>
        </w:rPr>
        <w:t>Administración del riesgo de corrupción</w:t>
      </w:r>
    </w:p>
    <w:p w14:paraId="13382735" w14:textId="77777777" w:rsidR="0090347A" w:rsidRPr="0090347A" w:rsidRDefault="0090347A" w:rsidP="0090347A">
      <w:pPr>
        <w:pStyle w:val="Prrafodelista"/>
        <w:numPr>
          <w:ilvl w:val="0"/>
          <w:numId w:val="12"/>
        </w:numPr>
        <w:jc w:val="both"/>
        <w:rPr>
          <w:rFonts w:ascii="Arial" w:hAnsi="Arial" w:cs="Arial"/>
        </w:rPr>
      </w:pPr>
      <w:r w:rsidRPr="0090347A">
        <w:rPr>
          <w:rFonts w:ascii="Arial" w:hAnsi="Arial" w:cs="Arial"/>
        </w:rPr>
        <w:t>Rendición de Cuentas, Participación Ciudadana y control social</w:t>
      </w:r>
    </w:p>
    <w:p w14:paraId="6C44E7C7" w14:textId="77777777" w:rsidR="0090347A" w:rsidRPr="0090347A" w:rsidRDefault="0090347A" w:rsidP="0090347A">
      <w:pPr>
        <w:pStyle w:val="Prrafodelista"/>
        <w:numPr>
          <w:ilvl w:val="0"/>
          <w:numId w:val="12"/>
        </w:numPr>
        <w:jc w:val="both"/>
        <w:rPr>
          <w:rFonts w:ascii="Arial" w:hAnsi="Arial" w:cs="Arial"/>
        </w:rPr>
      </w:pPr>
      <w:r w:rsidRPr="0090347A">
        <w:rPr>
          <w:rFonts w:ascii="Arial" w:hAnsi="Arial" w:cs="Arial"/>
        </w:rPr>
        <w:t>Servicio al ciudadano</w:t>
      </w:r>
    </w:p>
    <w:p w14:paraId="2A7CC118" w14:textId="77777777" w:rsidR="0090347A" w:rsidRPr="0090347A" w:rsidRDefault="0090347A" w:rsidP="0090347A">
      <w:pPr>
        <w:pStyle w:val="Prrafodelista"/>
        <w:numPr>
          <w:ilvl w:val="0"/>
          <w:numId w:val="12"/>
        </w:numPr>
        <w:jc w:val="both"/>
        <w:rPr>
          <w:rFonts w:ascii="Arial" w:hAnsi="Arial" w:cs="Arial"/>
        </w:rPr>
      </w:pPr>
      <w:r w:rsidRPr="0090347A">
        <w:rPr>
          <w:rFonts w:ascii="Arial" w:hAnsi="Arial" w:cs="Arial"/>
        </w:rPr>
        <w:t>SECOP II</w:t>
      </w:r>
    </w:p>
    <w:p w14:paraId="0F087CAE" w14:textId="77777777" w:rsidR="0090347A" w:rsidRPr="0090347A" w:rsidRDefault="0090347A" w:rsidP="0090347A">
      <w:pPr>
        <w:pStyle w:val="Prrafodelista"/>
        <w:numPr>
          <w:ilvl w:val="0"/>
          <w:numId w:val="12"/>
        </w:numPr>
        <w:jc w:val="both"/>
        <w:rPr>
          <w:rFonts w:ascii="Arial" w:hAnsi="Arial" w:cs="Arial"/>
        </w:rPr>
      </w:pPr>
      <w:r w:rsidRPr="0090347A">
        <w:rPr>
          <w:rFonts w:ascii="Arial" w:hAnsi="Arial" w:cs="Arial"/>
        </w:rPr>
        <w:t>Gestión Documental</w:t>
      </w:r>
    </w:p>
    <w:p w14:paraId="53A3D336" w14:textId="77777777" w:rsidR="0090347A" w:rsidRPr="0090347A" w:rsidRDefault="0090347A" w:rsidP="0090347A">
      <w:pPr>
        <w:pStyle w:val="Prrafodelista"/>
        <w:numPr>
          <w:ilvl w:val="0"/>
          <w:numId w:val="12"/>
        </w:numPr>
        <w:jc w:val="both"/>
        <w:rPr>
          <w:rFonts w:ascii="Arial" w:hAnsi="Arial" w:cs="Arial"/>
        </w:rPr>
      </w:pPr>
      <w:r w:rsidRPr="0090347A">
        <w:rPr>
          <w:rFonts w:ascii="Arial" w:hAnsi="Arial" w:cs="Arial"/>
        </w:rPr>
        <w:t>Evaluación del Desempeño Laboral</w:t>
      </w:r>
    </w:p>
    <w:p w14:paraId="4EEA9AB4" w14:textId="1F88CCA5" w:rsidR="0090347A" w:rsidRPr="0090347A" w:rsidRDefault="0090347A" w:rsidP="0090347A">
      <w:pPr>
        <w:pStyle w:val="Prrafodelista"/>
        <w:numPr>
          <w:ilvl w:val="0"/>
          <w:numId w:val="12"/>
        </w:numPr>
        <w:jc w:val="both"/>
        <w:rPr>
          <w:rFonts w:ascii="Arial" w:hAnsi="Arial" w:cs="Arial"/>
        </w:rPr>
      </w:pPr>
      <w:r w:rsidRPr="0090347A">
        <w:rPr>
          <w:rFonts w:ascii="Arial" w:hAnsi="Arial" w:cs="Arial"/>
        </w:rPr>
        <w:t>Marco Normativo Contable para entidades de Gobierno</w:t>
      </w:r>
    </w:p>
    <w:p w14:paraId="193DCE4C" w14:textId="77777777" w:rsidR="0090347A" w:rsidRPr="0090347A" w:rsidRDefault="0090347A" w:rsidP="0090347A">
      <w:pPr>
        <w:pStyle w:val="Prrafodelista"/>
        <w:numPr>
          <w:ilvl w:val="0"/>
          <w:numId w:val="12"/>
        </w:numPr>
        <w:jc w:val="both"/>
        <w:rPr>
          <w:rFonts w:ascii="Arial" w:hAnsi="Arial" w:cs="Arial"/>
        </w:rPr>
      </w:pPr>
      <w:r w:rsidRPr="0090347A">
        <w:rPr>
          <w:rFonts w:ascii="Arial" w:hAnsi="Arial" w:cs="Arial"/>
        </w:rPr>
        <w:t>Negociación Colectiva</w:t>
      </w:r>
    </w:p>
    <w:p w14:paraId="73200A74" w14:textId="77777777" w:rsidR="0090347A" w:rsidRPr="0090347A" w:rsidRDefault="0090347A" w:rsidP="0090347A">
      <w:pPr>
        <w:pStyle w:val="Prrafodelista"/>
        <w:numPr>
          <w:ilvl w:val="0"/>
          <w:numId w:val="12"/>
        </w:numPr>
        <w:jc w:val="both"/>
        <w:rPr>
          <w:rFonts w:ascii="Arial" w:hAnsi="Arial" w:cs="Arial"/>
        </w:rPr>
      </w:pPr>
      <w:r w:rsidRPr="0090347A">
        <w:rPr>
          <w:rFonts w:ascii="Arial" w:hAnsi="Arial" w:cs="Arial"/>
        </w:rPr>
        <w:t>MIPG (Modelo Integrado de Planeación y Gestión)</w:t>
      </w:r>
    </w:p>
    <w:p w14:paraId="2F3E03F8" w14:textId="22EEED4E" w:rsidR="0090347A" w:rsidRPr="0090347A" w:rsidRDefault="0090347A" w:rsidP="0090347A">
      <w:pPr>
        <w:pStyle w:val="Prrafodelista"/>
        <w:numPr>
          <w:ilvl w:val="0"/>
          <w:numId w:val="12"/>
        </w:numPr>
        <w:jc w:val="both"/>
        <w:rPr>
          <w:rFonts w:ascii="Arial" w:hAnsi="Arial" w:cs="Arial"/>
        </w:rPr>
      </w:pPr>
      <w:r w:rsidRPr="0090347A">
        <w:rPr>
          <w:rFonts w:ascii="Arial" w:hAnsi="Arial" w:cs="Arial"/>
        </w:rPr>
        <w:t>Sistema de Gestión de Seguridad y Salud en el Trabajo</w:t>
      </w:r>
    </w:p>
    <w:p w14:paraId="792B166F" w14:textId="77777777" w:rsidR="0090347A" w:rsidRPr="0090347A" w:rsidRDefault="0090347A" w:rsidP="0090347A">
      <w:pPr>
        <w:pStyle w:val="Prrafodelista"/>
        <w:numPr>
          <w:ilvl w:val="0"/>
          <w:numId w:val="12"/>
        </w:numPr>
        <w:jc w:val="both"/>
        <w:rPr>
          <w:rFonts w:ascii="Arial" w:hAnsi="Arial" w:cs="Arial"/>
        </w:rPr>
      </w:pPr>
      <w:r w:rsidRPr="0090347A">
        <w:rPr>
          <w:rFonts w:ascii="Arial" w:hAnsi="Arial" w:cs="Arial"/>
        </w:rPr>
        <w:lastRenderedPageBreak/>
        <w:t>Acoso Laboral</w:t>
      </w:r>
    </w:p>
    <w:p w14:paraId="05089C42" w14:textId="77777777" w:rsidR="0090347A" w:rsidRPr="0090347A" w:rsidRDefault="0090347A" w:rsidP="0090347A">
      <w:pPr>
        <w:pStyle w:val="Prrafodelista"/>
        <w:numPr>
          <w:ilvl w:val="0"/>
          <w:numId w:val="12"/>
        </w:numPr>
        <w:jc w:val="both"/>
        <w:rPr>
          <w:rFonts w:ascii="Arial" w:hAnsi="Arial" w:cs="Arial"/>
        </w:rPr>
      </w:pPr>
      <w:r w:rsidRPr="0090347A">
        <w:rPr>
          <w:rFonts w:ascii="Arial" w:hAnsi="Arial" w:cs="Arial"/>
        </w:rPr>
        <w:t>Participación organizaciones sindicales en acciones de formación</w:t>
      </w:r>
    </w:p>
    <w:p w14:paraId="365F543D" w14:textId="77777777" w:rsidR="0090347A" w:rsidRPr="0090347A" w:rsidRDefault="0090347A" w:rsidP="0090347A">
      <w:pPr>
        <w:pStyle w:val="Prrafodelista"/>
        <w:numPr>
          <w:ilvl w:val="0"/>
          <w:numId w:val="12"/>
        </w:numPr>
        <w:jc w:val="both"/>
        <w:rPr>
          <w:rFonts w:ascii="Arial" w:hAnsi="Arial" w:cs="Arial"/>
        </w:rPr>
      </w:pPr>
      <w:r w:rsidRPr="0090347A">
        <w:rPr>
          <w:rFonts w:ascii="Arial" w:hAnsi="Arial" w:cs="Arial"/>
        </w:rPr>
        <w:t>Teletrabajo y trabajo en casa</w:t>
      </w:r>
    </w:p>
    <w:p w14:paraId="022F6DD9" w14:textId="77777777" w:rsidR="0090347A" w:rsidRPr="0090347A" w:rsidRDefault="0090347A" w:rsidP="0090347A">
      <w:pPr>
        <w:pStyle w:val="Prrafodelista"/>
        <w:numPr>
          <w:ilvl w:val="0"/>
          <w:numId w:val="12"/>
        </w:numPr>
        <w:jc w:val="both"/>
        <w:rPr>
          <w:rFonts w:ascii="Arial" w:hAnsi="Arial" w:cs="Arial"/>
        </w:rPr>
      </w:pPr>
      <w:r w:rsidRPr="0090347A">
        <w:rPr>
          <w:rFonts w:ascii="Arial" w:hAnsi="Arial" w:cs="Arial"/>
        </w:rPr>
        <w:t>Política de prevención del daño antijurídico</w:t>
      </w:r>
    </w:p>
    <w:p w14:paraId="7095CE75" w14:textId="77777777" w:rsidR="0090347A" w:rsidRPr="0090347A" w:rsidRDefault="0090347A" w:rsidP="0090347A">
      <w:pPr>
        <w:pStyle w:val="Prrafodelista"/>
        <w:numPr>
          <w:ilvl w:val="0"/>
          <w:numId w:val="12"/>
        </w:numPr>
        <w:jc w:val="both"/>
        <w:rPr>
          <w:rFonts w:ascii="Arial" w:hAnsi="Arial" w:cs="Arial"/>
        </w:rPr>
      </w:pPr>
      <w:r w:rsidRPr="0090347A">
        <w:rPr>
          <w:rFonts w:ascii="Arial" w:hAnsi="Arial" w:cs="Arial"/>
        </w:rPr>
        <w:t>Manejo de canales tecnológicos y colaborativos</w:t>
      </w:r>
    </w:p>
    <w:p w14:paraId="0AF3CF08" w14:textId="29AEBEC6" w:rsidR="0090347A" w:rsidRDefault="0090347A" w:rsidP="0090347A">
      <w:pPr>
        <w:pStyle w:val="Prrafodelista"/>
        <w:numPr>
          <w:ilvl w:val="0"/>
          <w:numId w:val="12"/>
        </w:numPr>
        <w:jc w:val="both"/>
        <w:rPr>
          <w:rFonts w:ascii="Arial" w:hAnsi="Arial" w:cs="Arial"/>
        </w:rPr>
      </w:pPr>
      <w:r w:rsidRPr="0090347A">
        <w:rPr>
          <w:rFonts w:ascii="Arial" w:hAnsi="Arial" w:cs="Arial"/>
        </w:rPr>
        <w:t>Capacitación a los representantes de los empleados ante las Comisiones de Personal</w:t>
      </w:r>
    </w:p>
    <w:p w14:paraId="2FD968EE" w14:textId="2B14750D" w:rsidR="00910123" w:rsidRDefault="00910123" w:rsidP="0090347A">
      <w:pPr>
        <w:pStyle w:val="Prrafodelista"/>
        <w:numPr>
          <w:ilvl w:val="0"/>
          <w:numId w:val="12"/>
        </w:numPr>
        <w:jc w:val="both"/>
        <w:rPr>
          <w:rFonts w:ascii="Arial" w:hAnsi="Arial" w:cs="Arial"/>
        </w:rPr>
      </w:pPr>
      <w:r>
        <w:rPr>
          <w:rFonts w:ascii="Arial" w:hAnsi="Arial" w:cs="Arial"/>
        </w:rPr>
        <w:t>Fortalecimiento de la gestión y cultura institucional de los servidores públicos del INS</w:t>
      </w:r>
    </w:p>
    <w:p w14:paraId="2719F099" w14:textId="2596A2C9" w:rsidR="00910123" w:rsidRPr="0090347A" w:rsidRDefault="00910123" w:rsidP="0090347A">
      <w:pPr>
        <w:pStyle w:val="Prrafodelista"/>
        <w:numPr>
          <w:ilvl w:val="0"/>
          <w:numId w:val="12"/>
        </w:numPr>
        <w:jc w:val="both"/>
        <w:rPr>
          <w:rFonts w:ascii="Arial" w:hAnsi="Arial" w:cs="Arial"/>
        </w:rPr>
      </w:pPr>
      <w:r>
        <w:rPr>
          <w:rFonts w:ascii="Arial" w:hAnsi="Arial" w:cs="Arial"/>
        </w:rPr>
        <w:t xml:space="preserve">Mecanismos Alternativos de </w:t>
      </w:r>
      <w:r w:rsidR="009431FD">
        <w:rPr>
          <w:rFonts w:ascii="Arial" w:hAnsi="Arial" w:cs="Arial"/>
        </w:rPr>
        <w:t>Solución</w:t>
      </w:r>
      <w:r>
        <w:rPr>
          <w:rFonts w:ascii="Arial" w:hAnsi="Arial" w:cs="Arial"/>
        </w:rPr>
        <w:t xml:space="preserve"> de Conflictos </w:t>
      </w:r>
    </w:p>
    <w:p w14:paraId="3D144D6B" w14:textId="77777777" w:rsidR="0033069C" w:rsidRPr="00361E83" w:rsidRDefault="0033069C" w:rsidP="0033069C">
      <w:pPr>
        <w:spacing w:after="0" w:line="276" w:lineRule="auto"/>
        <w:jc w:val="both"/>
        <w:rPr>
          <w:rFonts w:ascii="Arial" w:hAnsi="Arial" w:cs="Arial"/>
          <w:strike/>
          <w:color w:val="FF0000"/>
        </w:rPr>
      </w:pPr>
    </w:p>
    <w:p w14:paraId="1AD1C5DD" w14:textId="35AF3FC3" w:rsidR="001E6E9D" w:rsidRDefault="001E6E9D" w:rsidP="001E6E9D">
      <w:pPr>
        <w:pStyle w:val="Ttulo2"/>
        <w:rPr>
          <w:rFonts w:ascii="Arial" w:hAnsi="Arial" w:cs="Arial"/>
          <w:b/>
          <w:bCs/>
          <w:sz w:val="22"/>
          <w:szCs w:val="22"/>
        </w:rPr>
      </w:pPr>
      <w:bookmarkStart w:id="35" w:name="_Toc61810302"/>
      <w:bookmarkStart w:id="36" w:name="_Toc61810413"/>
      <w:bookmarkStart w:id="37" w:name="_Toc62059728"/>
      <w:r w:rsidRPr="001E6E9D">
        <w:rPr>
          <w:rFonts w:ascii="Arial" w:hAnsi="Arial" w:cs="Arial"/>
          <w:b/>
          <w:bCs/>
          <w:sz w:val="22"/>
          <w:szCs w:val="22"/>
        </w:rPr>
        <w:t>RESULTADOS</w:t>
      </w:r>
      <w:r w:rsidR="00E833CE">
        <w:rPr>
          <w:rFonts w:ascii="Arial" w:hAnsi="Arial" w:cs="Arial"/>
          <w:b/>
          <w:bCs/>
          <w:sz w:val="22"/>
          <w:szCs w:val="22"/>
        </w:rPr>
        <w:t xml:space="preserve"> ENCUESTA DIAGNÓSTICO</w:t>
      </w:r>
      <w:r w:rsidRPr="001E6E9D">
        <w:rPr>
          <w:rFonts w:ascii="Arial" w:hAnsi="Arial" w:cs="Arial"/>
          <w:b/>
          <w:bCs/>
          <w:sz w:val="22"/>
          <w:szCs w:val="22"/>
        </w:rPr>
        <w:t>:</w:t>
      </w:r>
      <w:bookmarkEnd w:id="35"/>
      <w:bookmarkEnd w:id="36"/>
      <w:bookmarkEnd w:id="37"/>
    </w:p>
    <w:p w14:paraId="1F2DDDEE" w14:textId="77777777" w:rsidR="00A27D1E" w:rsidRPr="00A27D1E" w:rsidRDefault="00A27D1E" w:rsidP="00A27D1E">
      <w:pPr>
        <w:rPr>
          <w:sz w:val="4"/>
          <w:szCs w:val="4"/>
        </w:rPr>
      </w:pPr>
    </w:p>
    <w:p w14:paraId="0095AADA" w14:textId="6E22FA36" w:rsidR="004D49FB" w:rsidRDefault="00DD5E89" w:rsidP="00DD5E89">
      <w:pPr>
        <w:jc w:val="center"/>
      </w:pPr>
      <w:r>
        <w:rPr>
          <w:noProof/>
        </w:rPr>
        <w:drawing>
          <wp:inline distT="0" distB="0" distL="0" distR="0" wp14:anchorId="37FAD66F" wp14:editId="19305469">
            <wp:extent cx="4572000" cy="2743200"/>
            <wp:effectExtent l="0" t="0" r="0" b="0"/>
            <wp:docPr id="9" name="Gráfico 9">
              <a:extLst xmlns:a="http://schemas.openxmlformats.org/drawingml/2006/main">
                <a:ext uri="{FF2B5EF4-FFF2-40B4-BE49-F238E27FC236}">
                  <a16:creationId xmlns:a16="http://schemas.microsoft.com/office/drawing/2014/main" id="{A59BE1DA-8E82-4C61-84BE-B0832E754F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EE5E10D" w14:textId="77777777" w:rsidR="00DD5E89" w:rsidRPr="004D49FB" w:rsidRDefault="00DD5E89" w:rsidP="00DD5E89">
      <w:pPr>
        <w:jc w:val="center"/>
      </w:pPr>
    </w:p>
    <w:p w14:paraId="14D259BA" w14:textId="36F87D93" w:rsidR="001E6E9D" w:rsidRDefault="001E6E9D" w:rsidP="00590246">
      <w:pPr>
        <w:jc w:val="both"/>
        <w:rPr>
          <w:rFonts w:ascii="Arial" w:hAnsi="Arial" w:cs="Arial"/>
        </w:rPr>
      </w:pPr>
      <w:r>
        <w:rPr>
          <w:noProof/>
        </w:rPr>
        <w:lastRenderedPageBreak/>
        <w:drawing>
          <wp:inline distT="0" distB="0" distL="0" distR="0" wp14:anchorId="4E90FBCB" wp14:editId="71D8201C">
            <wp:extent cx="5657850" cy="3233738"/>
            <wp:effectExtent l="0" t="0" r="0" b="5080"/>
            <wp:docPr id="1" name="Gráfico 1">
              <a:extLst xmlns:a="http://schemas.openxmlformats.org/drawingml/2006/main">
                <a:ext uri="{FF2B5EF4-FFF2-40B4-BE49-F238E27FC236}">
                  <a16:creationId xmlns:a16="http://schemas.microsoft.com/office/drawing/2014/main" id="{E55511E4-76F1-42E3-9673-F80DFF3CC0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5F63808" w14:textId="65E905F0" w:rsidR="001E6E9D" w:rsidRDefault="001E6E9D" w:rsidP="001E6E9D">
      <w:pPr>
        <w:jc w:val="center"/>
        <w:rPr>
          <w:rFonts w:ascii="Arial" w:hAnsi="Arial" w:cs="Arial"/>
        </w:rPr>
      </w:pPr>
      <w:r>
        <w:rPr>
          <w:noProof/>
        </w:rPr>
        <w:drawing>
          <wp:inline distT="0" distB="0" distL="0" distR="0" wp14:anchorId="24388E4B" wp14:editId="16851D15">
            <wp:extent cx="5850890" cy="3573145"/>
            <wp:effectExtent l="0" t="0" r="0" b="8255"/>
            <wp:docPr id="2" name="Gráfico 2">
              <a:extLst xmlns:a="http://schemas.openxmlformats.org/drawingml/2006/main">
                <a:ext uri="{FF2B5EF4-FFF2-40B4-BE49-F238E27FC236}">
                  <a16:creationId xmlns:a16="http://schemas.microsoft.com/office/drawing/2014/main" id="{3664F4DC-AA66-4656-8D6E-A770D4484B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795A506" w14:textId="4D94B451" w:rsidR="001E6E9D" w:rsidRDefault="001E6E9D" w:rsidP="001E6E9D">
      <w:pPr>
        <w:jc w:val="center"/>
        <w:rPr>
          <w:rFonts w:ascii="Arial" w:hAnsi="Arial" w:cs="Arial"/>
        </w:rPr>
      </w:pPr>
      <w:r>
        <w:rPr>
          <w:noProof/>
        </w:rPr>
        <w:lastRenderedPageBreak/>
        <w:drawing>
          <wp:inline distT="0" distB="0" distL="0" distR="0" wp14:anchorId="3AB2581B" wp14:editId="00F2852A">
            <wp:extent cx="5495925" cy="3281363"/>
            <wp:effectExtent l="0" t="0" r="0" b="0"/>
            <wp:docPr id="3" name="Gráfico 3">
              <a:extLst xmlns:a="http://schemas.openxmlformats.org/drawingml/2006/main">
                <a:ext uri="{FF2B5EF4-FFF2-40B4-BE49-F238E27FC236}">
                  <a16:creationId xmlns:a16="http://schemas.microsoft.com/office/drawing/2014/main" id="{FE32087E-0A0C-460E-A21E-358996177A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EF52D79" w14:textId="32F042E0" w:rsidR="001E6E9D" w:rsidRPr="00590246" w:rsidRDefault="001E6E9D" w:rsidP="001E6E9D">
      <w:pPr>
        <w:jc w:val="center"/>
        <w:rPr>
          <w:rFonts w:ascii="Arial" w:hAnsi="Arial" w:cs="Arial"/>
        </w:rPr>
      </w:pPr>
      <w:r>
        <w:rPr>
          <w:noProof/>
        </w:rPr>
        <w:drawing>
          <wp:inline distT="0" distB="0" distL="0" distR="0" wp14:anchorId="46425C13" wp14:editId="71CA11A6">
            <wp:extent cx="5057775" cy="3119438"/>
            <wp:effectExtent l="0" t="0" r="0" b="5080"/>
            <wp:docPr id="4" name="Gráfico 4">
              <a:extLst xmlns:a="http://schemas.openxmlformats.org/drawingml/2006/main">
                <a:ext uri="{FF2B5EF4-FFF2-40B4-BE49-F238E27FC236}">
                  <a16:creationId xmlns:a16="http://schemas.microsoft.com/office/drawing/2014/main" id="{0673E7F8-1EE5-4EF0-923A-ABF6FF4CC8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9B1E8C9" w14:textId="02DEDF58" w:rsidR="00745ADE" w:rsidRPr="005056CB" w:rsidRDefault="00170BAC" w:rsidP="00170BAC">
      <w:pPr>
        <w:pStyle w:val="Ttulo2"/>
        <w:rPr>
          <w:rFonts w:ascii="Arial" w:hAnsi="Arial" w:cs="Arial"/>
          <w:b/>
          <w:bCs/>
        </w:rPr>
      </w:pPr>
      <w:bookmarkStart w:id="38" w:name="_Toc61810303"/>
      <w:bookmarkStart w:id="39" w:name="_Toc61810414"/>
      <w:bookmarkStart w:id="40" w:name="_Toc62059729"/>
      <w:r w:rsidRPr="005056CB">
        <w:rPr>
          <w:rFonts w:ascii="Arial" w:hAnsi="Arial" w:cs="Arial"/>
          <w:b/>
          <w:bCs/>
          <w:sz w:val="24"/>
          <w:szCs w:val="24"/>
        </w:rPr>
        <w:t>PRIORIZACION Y DEPURACION DE LA INFORMACIÓN</w:t>
      </w:r>
      <w:bookmarkEnd w:id="38"/>
      <w:bookmarkEnd w:id="39"/>
      <w:bookmarkEnd w:id="40"/>
    </w:p>
    <w:p w14:paraId="0E769BB5" w14:textId="19672186" w:rsidR="00170BAC" w:rsidRDefault="00170BAC" w:rsidP="00170BAC"/>
    <w:p w14:paraId="247DBF50" w14:textId="7EA0840A" w:rsidR="005056CB" w:rsidRDefault="005056CB" w:rsidP="00B763ED">
      <w:pPr>
        <w:spacing w:line="276" w:lineRule="auto"/>
        <w:jc w:val="both"/>
        <w:rPr>
          <w:rFonts w:ascii="Arial" w:hAnsi="Arial" w:cs="Arial"/>
        </w:rPr>
      </w:pPr>
      <w:r>
        <w:rPr>
          <w:rFonts w:ascii="Arial" w:hAnsi="Arial" w:cs="Arial"/>
        </w:rPr>
        <w:t xml:space="preserve">Para efectuar esta etapa, se consideran todos aquellos valores significativos y que muestren la importancia relativa acusada por el entrevistado y que en términos estadísticos supere valores como lo determina el principio de Pareto, en cuanto a la relación significativa y participativa de </w:t>
      </w:r>
      <w:r>
        <w:rPr>
          <w:rFonts w:ascii="Arial" w:hAnsi="Arial" w:cs="Arial"/>
        </w:rPr>
        <w:lastRenderedPageBreak/>
        <w:t xml:space="preserve">los temas encuestados, su valor, su </w:t>
      </w:r>
      <w:r w:rsidR="009C3D0A">
        <w:rPr>
          <w:rFonts w:ascii="Arial" w:hAnsi="Arial" w:cs="Arial"/>
        </w:rPr>
        <w:t>contraste porcentual.  Ante lo expuesto, se determinan por ejes los siguientes temas priorizados:</w:t>
      </w:r>
    </w:p>
    <w:tbl>
      <w:tblPr>
        <w:tblW w:w="8680" w:type="dxa"/>
        <w:jc w:val="center"/>
        <w:tblCellMar>
          <w:left w:w="70" w:type="dxa"/>
          <w:right w:w="70" w:type="dxa"/>
        </w:tblCellMar>
        <w:tblLook w:val="04A0" w:firstRow="1" w:lastRow="0" w:firstColumn="1" w:lastColumn="0" w:noHBand="0" w:noVBand="1"/>
      </w:tblPr>
      <w:tblGrid>
        <w:gridCol w:w="8680"/>
      </w:tblGrid>
      <w:tr w:rsidR="009C3D0A" w:rsidRPr="009C3D0A" w14:paraId="7F5AA9C3" w14:textId="77777777" w:rsidTr="006F55BD">
        <w:trPr>
          <w:trHeight w:val="330"/>
          <w:jc w:val="center"/>
        </w:trPr>
        <w:tc>
          <w:tcPr>
            <w:tcW w:w="868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7C6C404" w14:textId="0E467C23" w:rsidR="009C3D0A" w:rsidRPr="009C3D0A" w:rsidRDefault="009C3D0A" w:rsidP="009C3D0A">
            <w:pPr>
              <w:spacing w:after="0" w:line="240" w:lineRule="auto"/>
              <w:rPr>
                <w:rFonts w:ascii="Arial Narrow" w:eastAsia="Times New Roman" w:hAnsi="Arial Narrow" w:cs="Arial"/>
                <w:b/>
                <w:bCs/>
                <w:lang w:eastAsia="es-CO"/>
              </w:rPr>
            </w:pPr>
            <w:r>
              <w:rPr>
                <w:rFonts w:ascii="Arial Narrow" w:eastAsia="Times New Roman" w:hAnsi="Arial Narrow" w:cs="Arial"/>
                <w:b/>
                <w:bCs/>
                <w:lang w:eastAsia="es-CO"/>
              </w:rPr>
              <w:t xml:space="preserve">EJE 1: </w:t>
            </w:r>
            <w:r w:rsidRPr="009C3D0A">
              <w:rPr>
                <w:rFonts w:ascii="Arial Narrow" w:eastAsia="Times New Roman" w:hAnsi="Arial Narrow" w:cs="Arial"/>
                <w:b/>
                <w:bCs/>
                <w:lang w:eastAsia="es-CO"/>
              </w:rPr>
              <w:t>GESTIÓN DEL CONOCIMIENTO Y LA INNOVACIÓN</w:t>
            </w:r>
          </w:p>
        </w:tc>
      </w:tr>
      <w:tr w:rsidR="009C3D0A" w:rsidRPr="009C3D0A" w14:paraId="408CEC3A" w14:textId="77777777" w:rsidTr="006F55BD">
        <w:trPr>
          <w:trHeight w:val="330"/>
          <w:jc w:val="center"/>
        </w:trPr>
        <w:tc>
          <w:tcPr>
            <w:tcW w:w="8680" w:type="dxa"/>
            <w:tcBorders>
              <w:top w:val="nil"/>
              <w:left w:val="single" w:sz="4" w:space="0" w:color="auto"/>
              <w:bottom w:val="single" w:sz="4" w:space="0" w:color="auto"/>
              <w:right w:val="single" w:sz="4" w:space="0" w:color="auto"/>
            </w:tcBorders>
            <w:shd w:val="clear" w:color="auto" w:fill="auto"/>
            <w:vAlign w:val="bottom"/>
            <w:hideMark/>
          </w:tcPr>
          <w:p w14:paraId="542F95A6" w14:textId="77777777" w:rsidR="009C3D0A" w:rsidRPr="009C3D0A" w:rsidRDefault="009C3D0A" w:rsidP="009C3D0A">
            <w:pPr>
              <w:spacing w:after="0" w:line="240" w:lineRule="auto"/>
              <w:rPr>
                <w:rFonts w:ascii="Arial Narrow" w:eastAsia="Times New Roman" w:hAnsi="Arial Narrow" w:cs="Arial"/>
                <w:lang w:eastAsia="es-CO"/>
              </w:rPr>
            </w:pPr>
            <w:r w:rsidRPr="009C3D0A">
              <w:rPr>
                <w:rFonts w:ascii="Arial Narrow" w:eastAsia="Times New Roman" w:hAnsi="Arial Narrow" w:cs="Arial"/>
                <w:lang w:eastAsia="es-CO"/>
              </w:rPr>
              <w:t>Procesamiento de datos e información</w:t>
            </w:r>
          </w:p>
        </w:tc>
      </w:tr>
      <w:tr w:rsidR="009C3D0A" w:rsidRPr="009C3D0A" w14:paraId="72883CFE" w14:textId="77777777" w:rsidTr="006F55BD">
        <w:trPr>
          <w:trHeight w:val="330"/>
          <w:jc w:val="center"/>
        </w:trPr>
        <w:tc>
          <w:tcPr>
            <w:tcW w:w="8680" w:type="dxa"/>
            <w:tcBorders>
              <w:top w:val="nil"/>
              <w:left w:val="single" w:sz="4" w:space="0" w:color="auto"/>
              <w:bottom w:val="single" w:sz="4" w:space="0" w:color="auto"/>
              <w:right w:val="single" w:sz="4" w:space="0" w:color="auto"/>
            </w:tcBorders>
            <w:shd w:val="clear" w:color="auto" w:fill="auto"/>
            <w:vAlign w:val="bottom"/>
            <w:hideMark/>
          </w:tcPr>
          <w:p w14:paraId="794F4EA0" w14:textId="77777777" w:rsidR="009C3D0A" w:rsidRPr="009C3D0A" w:rsidRDefault="009C3D0A" w:rsidP="009C3D0A">
            <w:pPr>
              <w:spacing w:after="0" w:line="240" w:lineRule="auto"/>
              <w:rPr>
                <w:rFonts w:ascii="Arial Narrow" w:eastAsia="Times New Roman" w:hAnsi="Arial Narrow" w:cs="Arial"/>
                <w:lang w:eastAsia="es-CO"/>
              </w:rPr>
            </w:pPr>
            <w:r w:rsidRPr="009C3D0A">
              <w:rPr>
                <w:rFonts w:ascii="Arial Narrow" w:eastAsia="Times New Roman" w:hAnsi="Arial Narrow" w:cs="Arial"/>
                <w:lang w:eastAsia="es-CO"/>
              </w:rPr>
              <w:t>Cultura organizacional orientada al conocimiento</w:t>
            </w:r>
          </w:p>
        </w:tc>
      </w:tr>
      <w:tr w:rsidR="009C3D0A" w:rsidRPr="009C3D0A" w14:paraId="55E1CAFB" w14:textId="77777777" w:rsidTr="006F55BD">
        <w:trPr>
          <w:trHeight w:val="330"/>
          <w:jc w:val="center"/>
        </w:trPr>
        <w:tc>
          <w:tcPr>
            <w:tcW w:w="8680" w:type="dxa"/>
            <w:tcBorders>
              <w:top w:val="nil"/>
              <w:left w:val="single" w:sz="4" w:space="0" w:color="auto"/>
              <w:bottom w:val="single" w:sz="4" w:space="0" w:color="auto"/>
              <w:right w:val="single" w:sz="4" w:space="0" w:color="auto"/>
            </w:tcBorders>
            <w:shd w:val="clear" w:color="auto" w:fill="auto"/>
            <w:vAlign w:val="center"/>
            <w:hideMark/>
          </w:tcPr>
          <w:p w14:paraId="6F98D9A0" w14:textId="77777777" w:rsidR="009C3D0A" w:rsidRPr="009C3D0A" w:rsidRDefault="009C3D0A" w:rsidP="009C3D0A">
            <w:pPr>
              <w:spacing w:after="0" w:line="240" w:lineRule="auto"/>
              <w:rPr>
                <w:rFonts w:ascii="Arial Narrow" w:eastAsia="Times New Roman" w:hAnsi="Arial Narrow" w:cs="Arial"/>
                <w:lang w:eastAsia="es-CO"/>
              </w:rPr>
            </w:pPr>
            <w:r w:rsidRPr="009C3D0A">
              <w:rPr>
                <w:rFonts w:ascii="Arial Narrow" w:eastAsia="Times New Roman" w:hAnsi="Arial Narrow" w:cs="Arial"/>
                <w:lang w:eastAsia="es-CO"/>
              </w:rPr>
              <w:t>Analítica de datos</w:t>
            </w:r>
          </w:p>
        </w:tc>
      </w:tr>
      <w:tr w:rsidR="009C3D0A" w:rsidRPr="009C3D0A" w14:paraId="51EC3C0A" w14:textId="77777777" w:rsidTr="006F55BD">
        <w:trPr>
          <w:trHeight w:val="330"/>
          <w:jc w:val="center"/>
        </w:trPr>
        <w:tc>
          <w:tcPr>
            <w:tcW w:w="8680" w:type="dxa"/>
            <w:tcBorders>
              <w:top w:val="nil"/>
              <w:left w:val="single" w:sz="4" w:space="0" w:color="auto"/>
              <w:bottom w:val="single" w:sz="4" w:space="0" w:color="auto"/>
              <w:right w:val="single" w:sz="4" w:space="0" w:color="auto"/>
            </w:tcBorders>
            <w:shd w:val="clear" w:color="auto" w:fill="auto"/>
            <w:vAlign w:val="center"/>
            <w:hideMark/>
          </w:tcPr>
          <w:p w14:paraId="5234E2C3" w14:textId="77777777" w:rsidR="009C3D0A" w:rsidRPr="009C3D0A" w:rsidRDefault="009C3D0A" w:rsidP="009C3D0A">
            <w:pPr>
              <w:spacing w:after="0" w:line="240" w:lineRule="auto"/>
              <w:rPr>
                <w:rFonts w:ascii="Arial Narrow" w:eastAsia="Times New Roman" w:hAnsi="Arial Narrow" w:cs="Arial"/>
                <w:lang w:eastAsia="es-CO"/>
              </w:rPr>
            </w:pPr>
            <w:r w:rsidRPr="009C3D0A">
              <w:rPr>
                <w:rFonts w:ascii="Arial Narrow" w:eastAsia="Times New Roman" w:hAnsi="Arial Narrow" w:cs="Arial"/>
                <w:lang w:eastAsia="es-CO"/>
              </w:rPr>
              <w:t>Innovación</w:t>
            </w:r>
          </w:p>
        </w:tc>
      </w:tr>
    </w:tbl>
    <w:p w14:paraId="6EF680F2" w14:textId="123844B8" w:rsidR="009C3D0A" w:rsidRDefault="009C3D0A" w:rsidP="005056CB">
      <w:pPr>
        <w:jc w:val="both"/>
        <w:rPr>
          <w:rFonts w:ascii="Arial" w:hAnsi="Arial" w:cs="Arial"/>
        </w:rPr>
      </w:pPr>
    </w:p>
    <w:tbl>
      <w:tblPr>
        <w:tblW w:w="8680" w:type="dxa"/>
        <w:jc w:val="center"/>
        <w:tblCellMar>
          <w:left w:w="70" w:type="dxa"/>
          <w:right w:w="70" w:type="dxa"/>
        </w:tblCellMar>
        <w:tblLook w:val="04A0" w:firstRow="1" w:lastRow="0" w:firstColumn="1" w:lastColumn="0" w:noHBand="0" w:noVBand="1"/>
      </w:tblPr>
      <w:tblGrid>
        <w:gridCol w:w="8680"/>
      </w:tblGrid>
      <w:tr w:rsidR="009C3D0A" w:rsidRPr="009C3D0A" w14:paraId="270B145E" w14:textId="77777777" w:rsidTr="006F55BD">
        <w:trPr>
          <w:trHeight w:val="330"/>
          <w:jc w:val="center"/>
        </w:trPr>
        <w:tc>
          <w:tcPr>
            <w:tcW w:w="868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9D76359" w14:textId="14A048E2" w:rsidR="009C3D0A" w:rsidRPr="009C3D0A" w:rsidRDefault="009C3D0A" w:rsidP="009C3D0A">
            <w:pPr>
              <w:spacing w:after="0" w:line="240" w:lineRule="auto"/>
              <w:rPr>
                <w:rFonts w:ascii="Arial Narrow" w:eastAsia="Times New Roman" w:hAnsi="Arial Narrow" w:cs="Arial"/>
                <w:b/>
                <w:bCs/>
                <w:lang w:eastAsia="es-CO"/>
              </w:rPr>
            </w:pPr>
            <w:r w:rsidRPr="009C3D0A">
              <w:rPr>
                <w:rFonts w:ascii="Arial Narrow" w:eastAsia="Times New Roman" w:hAnsi="Arial Narrow" w:cs="Arial"/>
                <w:b/>
                <w:bCs/>
                <w:lang w:eastAsia="es-CO"/>
              </w:rPr>
              <w:t>EJE 2: CREACIÓN DE VALOR PÚBLICO</w:t>
            </w:r>
          </w:p>
        </w:tc>
      </w:tr>
      <w:tr w:rsidR="009C3D0A" w:rsidRPr="009C3D0A" w14:paraId="47E1CC46" w14:textId="77777777" w:rsidTr="006F55BD">
        <w:trPr>
          <w:trHeight w:val="330"/>
          <w:jc w:val="center"/>
        </w:trPr>
        <w:tc>
          <w:tcPr>
            <w:tcW w:w="8680" w:type="dxa"/>
            <w:tcBorders>
              <w:top w:val="single" w:sz="4" w:space="0" w:color="auto"/>
              <w:left w:val="single" w:sz="4" w:space="0" w:color="auto"/>
              <w:bottom w:val="single" w:sz="4" w:space="0" w:color="auto"/>
              <w:right w:val="single" w:sz="4" w:space="0" w:color="auto"/>
            </w:tcBorders>
            <w:shd w:val="clear" w:color="auto" w:fill="auto"/>
            <w:hideMark/>
          </w:tcPr>
          <w:p w14:paraId="319F508C" w14:textId="77777777" w:rsidR="009C3D0A" w:rsidRPr="009C3D0A" w:rsidRDefault="009C3D0A" w:rsidP="009C3D0A">
            <w:pPr>
              <w:spacing w:after="0" w:line="240" w:lineRule="auto"/>
              <w:rPr>
                <w:rFonts w:ascii="Arial Narrow" w:eastAsia="Times New Roman" w:hAnsi="Arial Narrow" w:cs="Arial"/>
                <w:lang w:eastAsia="es-CO"/>
              </w:rPr>
            </w:pPr>
            <w:r w:rsidRPr="009C3D0A">
              <w:rPr>
                <w:rFonts w:ascii="Arial Narrow" w:eastAsia="Times New Roman" w:hAnsi="Arial Narrow" w:cs="Arial"/>
                <w:lang w:eastAsia="es-CO"/>
              </w:rPr>
              <w:t>Gerencia de proyectos públicos</w:t>
            </w:r>
          </w:p>
        </w:tc>
      </w:tr>
      <w:tr w:rsidR="009C3D0A" w:rsidRPr="009C3D0A" w14:paraId="3EEB6C10" w14:textId="77777777" w:rsidTr="006F55BD">
        <w:trPr>
          <w:trHeight w:val="330"/>
          <w:jc w:val="center"/>
        </w:trPr>
        <w:tc>
          <w:tcPr>
            <w:tcW w:w="8680" w:type="dxa"/>
            <w:tcBorders>
              <w:top w:val="nil"/>
              <w:left w:val="single" w:sz="4" w:space="0" w:color="auto"/>
              <w:bottom w:val="single" w:sz="4" w:space="0" w:color="auto"/>
              <w:right w:val="single" w:sz="4" w:space="0" w:color="auto"/>
            </w:tcBorders>
            <w:shd w:val="clear" w:color="auto" w:fill="auto"/>
            <w:hideMark/>
          </w:tcPr>
          <w:p w14:paraId="3C6662DC" w14:textId="77777777" w:rsidR="009C3D0A" w:rsidRPr="009C3D0A" w:rsidRDefault="009C3D0A" w:rsidP="009C3D0A">
            <w:pPr>
              <w:spacing w:after="0" w:line="240" w:lineRule="auto"/>
              <w:rPr>
                <w:rFonts w:ascii="Arial Narrow" w:eastAsia="Times New Roman" w:hAnsi="Arial Narrow" w:cs="Arial"/>
                <w:lang w:eastAsia="es-CO"/>
              </w:rPr>
            </w:pPr>
            <w:r w:rsidRPr="009C3D0A">
              <w:rPr>
                <w:rFonts w:ascii="Arial Narrow" w:eastAsia="Times New Roman" w:hAnsi="Arial Narrow" w:cs="Arial"/>
                <w:lang w:eastAsia="es-CO"/>
              </w:rPr>
              <w:t>Formulación de proyectos con financiación de cooperación internacional</w:t>
            </w:r>
          </w:p>
        </w:tc>
      </w:tr>
      <w:tr w:rsidR="009C3D0A" w:rsidRPr="009C3D0A" w14:paraId="79D1C78A" w14:textId="77777777" w:rsidTr="006F55BD">
        <w:trPr>
          <w:trHeight w:val="330"/>
          <w:jc w:val="center"/>
        </w:trPr>
        <w:tc>
          <w:tcPr>
            <w:tcW w:w="8680" w:type="dxa"/>
            <w:tcBorders>
              <w:top w:val="nil"/>
              <w:left w:val="single" w:sz="4" w:space="0" w:color="auto"/>
              <w:bottom w:val="single" w:sz="4" w:space="0" w:color="auto"/>
              <w:right w:val="single" w:sz="4" w:space="0" w:color="auto"/>
            </w:tcBorders>
            <w:shd w:val="clear" w:color="auto" w:fill="auto"/>
            <w:vAlign w:val="center"/>
            <w:hideMark/>
          </w:tcPr>
          <w:p w14:paraId="689D68FE" w14:textId="77777777" w:rsidR="009C3D0A" w:rsidRPr="009C3D0A" w:rsidRDefault="009C3D0A" w:rsidP="009C3D0A">
            <w:pPr>
              <w:spacing w:after="0" w:line="240" w:lineRule="auto"/>
              <w:rPr>
                <w:rFonts w:ascii="Arial Narrow" w:eastAsia="Times New Roman" w:hAnsi="Arial Narrow" w:cs="Arial"/>
                <w:lang w:eastAsia="es-CO"/>
              </w:rPr>
            </w:pPr>
            <w:r w:rsidRPr="009C3D0A">
              <w:rPr>
                <w:rFonts w:ascii="Arial Narrow" w:eastAsia="Times New Roman" w:hAnsi="Arial Narrow" w:cs="Arial"/>
                <w:lang w:eastAsia="es-CO"/>
              </w:rPr>
              <w:t>Marcos estratégicos de gestión, planeación, direccionamiento</w:t>
            </w:r>
          </w:p>
        </w:tc>
      </w:tr>
      <w:tr w:rsidR="009C3D0A" w:rsidRPr="009C3D0A" w14:paraId="73461B5F" w14:textId="77777777" w:rsidTr="006F55BD">
        <w:trPr>
          <w:trHeight w:val="660"/>
          <w:jc w:val="center"/>
        </w:trPr>
        <w:tc>
          <w:tcPr>
            <w:tcW w:w="8680" w:type="dxa"/>
            <w:tcBorders>
              <w:top w:val="nil"/>
              <w:left w:val="single" w:sz="4" w:space="0" w:color="auto"/>
              <w:bottom w:val="single" w:sz="4" w:space="0" w:color="auto"/>
              <w:right w:val="single" w:sz="4" w:space="0" w:color="auto"/>
            </w:tcBorders>
            <w:shd w:val="clear" w:color="auto" w:fill="auto"/>
            <w:vAlign w:val="center"/>
            <w:hideMark/>
          </w:tcPr>
          <w:p w14:paraId="7FE0EF37" w14:textId="77777777" w:rsidR="009C3D0A" w:rsidRPr="009C3D0A" w:rsidRDefault="009C3D0A" w:rsidP="009C3D0A">
            <w:pPr>
              <w:spacing w:after="0" w:line="240" w:lineRule="auto"/>
              <w:rPr>
                <w:rFonts w:ascii="Arial Narrow" w:eastAsia="Times New Roman" w:hAnsi="Arial Narrow" w:cs="Arial"/>
                <w:lang w:eastAsia="es-CO"/>
              </w:rPr>
            </w:pPr>
            <w:r w:rsidRPr="009C3D0A">
              <w:rPr>
                <w:rFonts w:ascii="Arial Narrow" w:eastAsia="Times New Roman" w:hAnsi="Arial Narrow" w:cs="Arial"/>
                <w:lang w:eastAsia="es-CO"/>
              </w:rPr>
              <w:t>Desarrollo procesos, herramientas, estrategias de control para cada una de las líneas de defensa que establece el modelo estándar de control interno (MECI).</w:t>
            </w:r>
          </w:p>
        </w:tc>
      </w:tr>
    </w:tbl>
    <w:p w14:paraId="13B10124" w14:textId="4A9AA5C4" w:rsidR="009C3D0A" w:rsidRDefault="009C3D0A" w:rsidP="005056CB">
      <w:pPr>
        <w:jc w:val="both"/>
        <w:rPr>
          <w:rFonts w:ascii="Arial" w:hAnsi="Arial" w:cs="Arial"/>
        </w:rPr>
      </w:pPr>
    </w:p>
    <w:tbl>
      <w:tblPr>
        <w:tblW w:w="8680" w:type="dxa"/>
        <w:jc w:val="center"/>
        <w:tblCellMar>
          <w:left w:w="70" w:type="dxa"/>
          <w:right w:w="70" w:type="dxa"/>
        </w:tblCellMar>
        <w:tblLook w:val="04A0" w:firstRow="1" w:lastRow="0" w:firstColumn="1" w:lastColumn="0" w:noHBand="0" w:noVBand="1"/>
      </w:tblPr>
      <w:tblGrid>
        <w:gridCol w:w="8680"/>
      </w:tblGrid>
      <w:tr w:rsidR="009C3D0A" w:rsidRPr="009C3D0A" w14:paraId="06B751C8" w14:textId="77777777" w:rsidTr="006F55BD">
        <w:trPr>
          <w:trHeight w:val="330"/>
          <w:jc w:val="center"/>
        </w:trPr>
        <w:tc>
          <w:tcPr>
            <w:tcW w:w="868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47E2752" w14:textId="300E998F" w:rsidR="009C3D0A" w:rsidRPr="009C3D0A" w:rsidRDefault="009C3D0A" w:rsidP="009C3D0A">
            <w:pPr>
              <w:spacing w:after="0" w:line="240" w:lineRule="auto"/>
              <w:rPr>
                <w:rFonts w:ascii="Arial Narrow" w:eastAsia="Times New Roman" w:hAnsi="Arial Narrow" w:cs="Arial"/>
                <w:b/>
                <w:bCs/>
                <w:lang w:eastAsia="es-CO"/>
              </w:rPr>
            </w:pPr>
            <w:r w:rsidRPr="009C3D0A">
              <w:rPr>
                <w:rFonts w:ascii="Arial Narrow" w:eastAsia="Times New Roman" w:hAnsi="Arial Narrow" w:cs="Arial"/>
                <w:b/>
                <w:bCs/>
                <w:lang w:eastAsia="es-CO"/>
              </w:rPr>
              <w:t>EJE 3: TRANSFORMACIÓN DIGITAL</w:t>
            </w:r>
          </w:p>
        </w:tc>
      </w:tr>
      <w:tr w:rsidR="009C3D0A" w:rsidRPr="009C3D0A" w14:paraId="2160B215" w14:textId="77777777" w:rsidTr="006F55BD">
        <w:trPr>
          <w:trHeight w:val="330"/>
          <w:jc w:val="center"/>
        </w:trPr>
        <w:tc>
          <w:tcPr>
            <w:tcW w:w="8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C2EEA" w14:textId="77777777" w:rsidR="009C3D0A" w:rsidRPr="009C3D0A" w:rsidRDefault="009C3D0A" w:rsidP="009C3D0A">
            <w:pPr>
              <w:spacing w:after="0" w:line="240" w:lineRule="auto"/>
              <w:rPr>
                <w:rFonts w:ascii="Arial Narrow" w:eastAsia="Times New Roman" w:hAnsi="Arial Narrow" w:cs="Arial"/>
                <w:lang w:eastAsia="es-CO"/>
              </w:rPr>
            </w:pPr>
            <w:r w:rsidRPr="009C3D0A">
              <w:rPr>
                <w:rFonts w:ascii="Arial Narrow" w:eastAsia="Times New Roman" w:hAnsi="Arial Narrow" w:cs="Arial"/>
                <w:lang w:eastAsia="es-CO"/>
              </w:rPr>
              <w:t>Apropiación y uso de la tecnología</w:t>
            </w:r>
          </w:p>
        </w:tc>
      </w:tr>
      <w:tr w:rsidR="009C3D0A" w:rsidRPr="009C3D0A" w14:paraId="33A00EFA" w14:textId="77777777" w:rsidTr="006F55BD">
        <w:trPr>
          <w:trHeight w:val="330"/>
          <w:jc w:val="center"/>
        </w:trPr>
        <w:tc>
          <w:tcPr>
            <w:tcW w:w="8680" w:type="dxa"/>
            <w:tcBorders>
              <w:top w:val="nil"/>
              <w:left w:val="single" w:sz="4" w:space="0" w:color="auto"/>
              <w:bottom w:val="single" w:sz="4" w:space="0" w:color="auto"/>
              <w:right w:val="single" w:sz="4" w:space="0" w:color="auto"/>
            </w:tcBorders>
            <w:shd w:val="clear" w:color="auto" w:fill="auto"/>
            <w:vAlign w:val="center"/>
            <w:hideMark/>
          </w:tcPr>
          <w:p w14:paraId="159C98D6" w14:textId="77777777" w:rsidR="009C3D0A" w:rsidRPr="009C3D0A" w:rsidRDefault="009C3D0A" w:rsidP="009C3D0A">
            <w:pPr>
              <w:spacing w:after="0" w:line="240" w:lineRule="auto"/>
              <w:rPr>
                <w:rFonts w:ascii="Arial Narrow" w:eastAsia="Times New Roman" w:hAnsi="Arial Narrow" w:cs="Arial"/>
                <w:lang w:eastAsia="es-CO"/>
              </w:rPr>
            </w:pPr>
            <w:r w:rsidRPr="009C3D0A">
              <w:rPr>
                <w:rFonts w:ascii="Arial Narrow" w:eastAsia="Times New Roman" w:hAnsi="Arial Narrow" w:cs="Arial"/>
                <w:lang w:eastAsia="es-CO"/>
              </w:rPr>
              <w:t>Automatización de procesos.</w:t>
            </w:r>
          </w:p>
        </w:tc>
      </w:tr>
      <w:tr w:rsidR="009C3D0A" w:rsidRPr="009C3D0A" w14:paraId="185CBDEF" w14:textId="77777777" w:rsidTr="006F55BD">
        <w:trPr>
          <w:trHeight w:val="330"/>
          <w:jc w:val="center"/>
        </w:trPr>
        <w:tc>
          <w:tcPr>
            <w:tcW w:w="8680" w:type="dxa"/>
            <w:tcBorders>
              <w:top w:val="nil"/>
              <w:left w:val="single" w:sz="4" w:space="0" w:color="auto"/>
              <w:bottom w:val="single" w:sz="4" w:space="0" w:color="auto"/>
              <w:right w:val="single" w:sz="4" w:space="0" w:color="auto"/>
            </w:tcBorders>
            <w:shd w:val="clear" w:color="auto" w:fill="auto"/>
            <w:vAlign w:val="center"/>
            <w:hideMark/>
          </w:tcPr>
          <w:p w14:paraId="1E6B605E" w14:textId="77777777" w:rsidR="009C3D0A" w:rsidRPr="009C3D0A" w:rsidRDefault="009C3D0A" w:rsidP="009C3D0A">
            <w:pPr>
              <w:spacing w:after="0" w:line="240" w:lineRule="auto"/>
              <w:rPr>
                <w:rFonts w:ascii="Arial Narrow" w:eastAsia="Times New Roman" w:hAnsi="Arial Narrow" w:cs="Arial"/>
                <w:lang w:eastAsia="es-CO"/>
              </w:rPr>
            </w:pPr>
            <w:r w:rsidRPr="009C3D0A">
              <w:rPr>
                <w:rFonts w:ascii="Arial Narrow" w:eastAsia="Times New Roman" w:hAnsi="Arial Narrow" w:cs="Arial"/>
                <w:lang w:eastAsia="es-CO"/>
              </w:rPr>
              <w:t>Solución de problemas con tecnologías</w:t>
            </w:r>
          </w:p>
        </w:tc>
      </w:tr>
    </w:tbl>
    <w:p w14:paraId="29D63A14" w14:textId="3B25CDE1" w:rsidR="009C3D0A" w:rsidRDefault="009C3D0A" w:rsidP="005056CB">
      <w:pPr>
        <w:jc w:val="both"/>
        <w:rPr>
          <w:rFonts w:ascii="Arial" w:hAnsi="Arial" w:cs="Arial"/>
        </w:rPr>
      </w:pPr>
    </w:p>
    <w:tbl>
      <w:tblPr>
        <w:tblW w:w="8680" w:type="dxa"/>
        <w:jc w:val="center"/>
        <w:tblCellMar>
          <w:left w:w="70" w:type="dxa"/>
          <w:right w:w="70" w:type="dxa"/>
        </w:tblCellMar>
        <w:tblLook w:val="04A0" w:firstRow="1" w:lastRow="0" w:firstColumn="1" w:lastColumn="0" w:noHBand="0" w:noVBand="1"/>
      </w:tblPr>
      <w:tblGrid>
        <w:gridCol w:w="8680"/>
      </w:tblGrid>
      <w:tr w:rsidR="009C3D0A" w:rsidRPr="009C3D0A" w14:paraId="5EED1401" w14:textId="77777777" w:rsidTr="006F55BD">
        <w:trPr>
          <w:trHeight w:val="270"/>
          <w:jc w:val="center"/>
        </w:trPr>
        <w:tc>
          <w:tcPr>
            <w:tcW w:w="868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415AF25" w14:textId="668D2CC1" w:rsidR="009C3D0A" w:rsidRPr="009C3D0A" w:rsidRDefault="009C3D0A" w:rsidP="009C3D0A">
            <w:pPr>
              <w:spacing w:after="0" w:line="240" w:lineRule="auto"/>
              <w:rPr>
                <w:rFonts w:ascii="Arial Narrow" w:eastAsia="Times New Roman" w:hAnsi="Arial Narrow" w:cs="Arial"/>
                <w:b/>
                <w:bCs/>
                <w:lang w:eastAsia="es-CO"/>
              </w:rPr>
            </w:pPr>
            <w:r>
              <w:rPr>
                <w:rFonts w:ascii="Arial Narrow" w:eastAsia="Times New Roman" w:hAnsi="Arial Narrow" w:cs="Arial"/>
                <w:b/>
                <w:bCs/>
                <w:lang w:eastAsia="es-CO"/>
              </w:rPr>
              <w:t>EJE 4: PROBIDAD Y ÉTICA DE LO PÚBLICO</w:t>
            </w:r>
          </w:p>
        </w:tc>
      </w:tr>
      <w:tr w:rsidR="009C3D0A" w:rsidRPr="009C3D0A" w14:paraId="000B0D88" w14:textId="77777777" w:rsidTr="006F55BD">
        <w:trPr>
          <w:trHeight w:val="270"/>
          <w:jc w:val="center"/>
        </w:trPr>
        <w:tc>
          <w:tcPr>
            <w:tcW w:w="8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11BFA" w14:textId="77777777" w:rsidR="009C3D0A" w:rsidRPr="009C3D0A" w:rsidRDefault="009C3D0A" w:rsidP="009C3D0A">
            <w:pPr>
              <w:spacing w:after="0" w:line="240" w:lineRule="auto"/>
              <w:rPr>
                <w:rFonts w:ascii="Arial Narrow" w:eastAsia="Times New Roman" w:hAnsi="Arial Narrow" w:cs="Arial"/>
                <w:lang w:eastAsia="es-CO"/>
              </w:rPr>
            </w:pPr>
            <w:r w:rsidRPr="009C3D0A">
              <w:rPr>
                <w:rFonts w:ascii="Arial Narrow" w:eastAsia="Times New Roman" w:hAnsi="Arial Narrow" w:cs="Arial"/>
                <w:lang w:eastAsia="es-CO"/>
              </w:rPr>
              <w:t>Facilitar las situaciones para el análisis y la toma de decisiones que lleven a acciones informadas.</w:t>
            </w:r>
          </w:p>
        </w:tc>
      </w:tr>
      <w:tr w:rsidR="009C3D0A" w:rsidRPr="009C3D0A" w14:paraId="42771407" w14:textId="77777777" w:rsidTr="006F55BD">
        <w:trPr>
          <w:trHeight w:val="330"/>
          <w:jc w:val="center"/>
        </w:trPr>
        <w:tc>
          <w:tcPr>
            <w:tcW w:w="8680" w:type="dxa"/>
            <w:tcBorders>
              <w:top w:val="nil"/>
              <w:left w:val="single" w:sz="4" w:space="0" w:color="auto"/>
              <w:bottom w:val="single" w:sz="4" w:space="0" w:color="auto"/>
              <w:right w:val="single" w:sz="4" w:space="0" w:color="auto"/>
            </w:tcBorders>
            <w:shd w:val="clear" w:color="auto" w:fill="auto"/>
            <w:vAlign w:val="center"/>
            <w:hideMark/>
          </w:tcPr>
          <w:p w14:paraId="4312C75D" w14:textId="77777777" w:rsidR="009C3D0A" w:rsidRPr="009C3D0A" w:rsidRDefault="009C3D0A" w:rsidP="009C3D0A">
            <w:pPr>
              <w:spacing w:after="0" w:line="240" w:lineRule="auto"/>
              <w:rPr>
                <w:rFonts w:ascii="Arial Narrow" w:eastAsia="Times New Roman" w:hAnsi="Arial Narrow" w:cs="Arial"/>
                <w:lang w:eastAsia="es-CO"/>
              </w:rPr>
            </w:pPr>
            <w:r w:rsidRPr="009C3D0A">
              <w:rPr>
                <w:rFonts w:ascii="Arial Narrow" w:eastAsia="Times New Roman" w:hAnsi="Arial Narrow" w:cs="Arial"/>
                <w:lang w:eastAsia="es-CO"/>
              </w:rPr>
              <w:t>Comunicación asertiva.</w:t>
            </w:r>
          </w:p>
        </w:tc>
      </w:tr>
    </w:tbl>
    <w:p w14:paraId="3457FCCB" w14:textId="77777777" w:rsidR="009C3D0A" w:rsidRPr="005056CB" w:rsidRDefault="009C3D0A" w:rsidP="005056CB">
      <w:pPr>
        <w:jc w:val="both"/>
        <w:rPr>
          <w:rFonts w:ascii="Arial" w:hAnsi="Arial" w:cs="Arial"/>
        </w:rPr>
      </w:pPr>
    </w:p>
    <w:p w14:paraId="19EE6244" w14:textId="652E49C8" w:rsidR="000C3D2B" w:rsidRDefault="009C3D0A" w:rsidP="00B763ED">
      <w:pPr>
        <w:spacing w:line="276" w:lineRule="auto"/>
        <w:jc w:val="both"/>
        <w:rPr>
          <w:rFonts w:ascii="Arial" w:hAnsi="Arial" w:cs="Arial"/>
        </w:rPr>
      </w:pPr>
      <w:r w:rsidRPr="00A554D5">
        <w:rPr>
          <w:rFonts w:ascii="Arial" w:hAnsi="Arial" w:cs="Arial"/>
        </w:rPr>
        <w:t xml:space="preserve">A su vez, dentro de la encuesta se formuló una pregunta sobre temáticas </w:t>
      </w:r>
      <w:r w:rsidR="002A0CC0" w:rsidRPr="00A554D5">
        <w:rPr>
          <w:rFonts w:ascii="Arial" w:hAnsi="Arial" w:cs="Arial"/>
        </w:rPr>
        <w:t>a libre elección que el entrevistado podía sugerir, pero al tabular la información</w:t>
      </w:r>
      <w:r w:rsidR="007334E6">
        <w:rPr>
          <w:rFonts w:ascii="Arial" w:hAnsi="Arial" w:cs="Arial"/>
        </w:rPr>
        <w:t xml:space="preserve">; como primera medida se contrasta contra las </w:t>
      </w:r>
      <w:r w:rsidR="007334E6" w:rsidRPr="007334E6">
        <w:rPr>
          <w:rFonts w:ascii="Arial" w:hAnsi="Arial" w:cs="Arial"/>
          <w:i/>
          <w:iCs/>
        </w:rPr>
        <w:t>necesidades de aprendizaje dispuestas en mandatos legales y normativos</w:t>
      </w:r>
      <w:r w:rsidR="007334E6">
        <w:rPr>
          <w:rFonts w:ascii="Arial" w:hAnsi="Arial" w:cs="Arial"/>
        </w:rPr>
        <w:t xml:space="preserve">; y en cuya depuración final </w:t>
      </w:r>
      <w:r w:rsidR="002A0CC0" w:rsidRPr="00A554D5">
        <w:rPr>
          <w:rFonts w:ascii="Arial" w:hAnsi="Arial" w:cs="Arial"/>
        </w:rPr>
        <w:t xml:space="preserve">se visualiza una gama amplia </w:t>
      </w:r>
      <w:r w:rsidR="00361E83" w:rsidRPr="00A554D5">
        <w:rPr>
          <w:rFonts w:ascii="Arial" w:hAnsi="Arial" w:cs="Arial"/>
        </w:rPr>
        <w:t>de temáticas</w:t>
      </w:r>
      <w:r w:rsidR="00B91C57" w:rsidRPr="00A554D5">
        <w:rPr>
          <w:rFonts w:ascii="Arial" w:hAnsi="Arial" w:cs="Arial"/>
        </w:rPr>
        <w:t>,</w:t>
      </w:r>
      <w:r w:rsidR="002A0CC0" w:rsidRPr="00A554D5">
        <w:rPr>
          <w:rFonts w:ascii="Arial" w:hAnsi="Arial" w:cs="Arial"/>
        </w:rPr>
        <w:t xml:space="preserve"> donde no se puede constatar una tendencia válida, pero que en términos sintáxicos y comprendiendo la voluntad y el interés del encuestado, se pueden considerar dentro de los ejes temáticos </w:t>
      </w:r>
      <w:r w:rsidR="00305BEF" w:rsidRPr="00A554D5">
        <w:rPr>
          <w:rFonts w:ascii="Arial" w:hAnsi="Arial" w:cs="Arial"/>
        </w:rPr>
        <w:t xml:space="preserve">del </w:t>
      </w:r>
      <w:r w:rsidR="002A0CC0" w:rsidRPr="00A554D5">
        <w:rPr>
          <w:rFonts w:ascii="Arial" w:hAnsi="Arial" w:cs="Arial"/>
        </w:rPr>
        <w:t>plan; así:</w:t>
      </w:r>
    </w:p>
    <w:p w14:paraId="69DDA994" w14:textId="50FB4ED6" w:rsidR="00E833CE" w:rsidRDefault="00E833CE" w:rsidP="00B763ED">
      <w:pPr>
        <w:spacing w:line="276" w:lineRule="auto"/>
        <w:jc w:val="both"/>
        <w:rPr>
          <w:rFonts w:ascii="Arial" w:hAnsi="Arial" w:cs="Arial"/>
        </w:rPr>
      </w:pPr>
    </w:p>
    <w:p w14:paraId="540C38BD" w14:textId="73E9920F" w:rsidR="00C865B0" w:rsidRDefault="00C865B0" w:rsidP="00B763ED">
      <w:pPr>
        <w:spacing w:line="276" w:lineRule="auto"/>
        <w:jc w:val="both"/>
        <w:rPr>
          <w:rFonts w:ascii="Arial" w:hAnsi="Arial" w:cs="Arial"/>
        </w:rPr>
      </w:pPr>
    </w:p>
    <w:p w14:paraId="62953CC3" w14:textId="77777777" w:rsidR="00C865B0" w:rsidRPr="00A554D5" w:rsidRDefault="00C865B0" w:rsidP="00B763ED">
      <w:pPr>
        <w:spacing w:line="276" w:lineRule="auto"/>
        <w:jc w:val="both"/>
        <w:rPr>
          <w:rFonts w:ascii="Arial" w:hAnsi="Arial" w:cs="Arial"/>
        </w:rPr>
      </w:pPr>
    </w:p>
    <w:tbl>
      <w:tblPr>
        <w:tblW w:w="9194" w:type="dxa"/>
        <w:tblCellMar>
          <w:left w:w="70" w:type="dxa"/>
          <w:right w:w="70" w:type="dxa"/>
        </w:tblCellMar>
        <w:tblLook w:val="04A0" w:firstRow="1" w:lastRow="0" w:firstColumn="1" w:lastColumn="0" w:noHBand="0" w:noVBand="1"/>
      </w:tblPr>
      <w:tblGrid>
        <w:gridCol w:w="6369"/>
        <w:gridCol w:w="1134"/>
        <w:gridCol w:w="1691"/>
      </w:tblGrid>
      <w:tr w:rsidR="007334E6" w:rsidRPr="007334E6" w14:paraId="5AB86605" w14:textId="77777777" w:rsidTr="00C865B0">
        <w:trPr>
          <w:trHeight w:val="780"/>
        </w:trPr>
        <w:tc>
          <w:tcPr>
            <w:tcW w:w="6369"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8A092DC" w14:textId="77777777" w:rsidR="007334E6" w:rsidRPr="007334E6" w:rsidRDefault="007334E6" w:rsidP="007334E6">
            <w:pPr>
              <w:spacing w:after="0" w:line="240" w:lineRule="auto"/>
              <w:jc w:val="center"/>
              <w:rPr>
                <w:rFonts w:ascii="Arial Narrow" w:eastAsia="Times New Roman" w:hAnsi="Arial Narrow" w:cs="Calibri"/>
                <w:b/>
                <w:bCs/>
                <w:color w:val="000000"/>
                <w:sz w:val="20"/>
                <w:szCs w:val="20"/>
                <w:lang w:eastAsia="es-CO"/>
              </w:rPr>
            </w:pPr>
            <w:r w:rsidRPr="007334E6">
              <w:rPr>
                <w:rFonts w:ascii="Arial Narrow" w:eastAsia="Times New Roman" w:hAnsi="Arial Narrow" w:cs="Calibri"/>
                <w:b/>
                <w:bCs/>
                <w:color w:val="000000"/>
                <w:sz w:val="20"/>
                <w:szCs w:val="20"/>
                <w:lang w:eastAsia="es-CO"/>
              </w:rPr>
              <w:lastRenderedPageBreak/>
              <w:t>VARIOS</w:t>
            </w:r>
          </w:p>
        </w:tc>
        <w:tc>
          <w:tcPr>
            <w:tcW w:w="1134" w:type="dxa"/>
            <w:tcBorders>
              <w:top w:val="single" w:sz="8" w:space="0" w:color="auto"/>
              <w:left w:val="nil"/>
              <w:bottom w:val="single" w:sz="8" w:space="0" w:color="auto"/>
              <w:right w:val="single" w:sz="8" w:space="0" w:color="auto"/>
            </w:tcBorders>
            <w:shd w:val="clear" w:color="000000" w:fill="A6A6A6"/>
            <w:vAlign w:val="center"/>
            <w:hideMark/>
          </w:tcPr>
          <w:p w14:paraId="232EF04B" w14:textId="77777777" w:rsidR="007334E6" w:rsidRPr="007334E6" w:rsidRDefault="007334E6" w:rsidP="007334E6">
            <w:pPr>
              <w:spacing w:after="0" w:line="240" w:lineRule="auto"/>
              <w:jc w:val="center"/>
              <w:rPr>
                <w:rFonts w:ascii="Arial Narrow" w:eastAsia="Times New Roman" w:hAnsi="Arial Narrow" w:cs="Calibri"/>
                <w:b/>
                <w:bCs/>
                <w:color w:val="000000"/>
                <w:sz w:val="20"/>
                <w:szCs w:val="20"/>
                <w:lang w:eastAsia="es-CO"/>
              </w:rPr>
            </w:pPr>
            <w:r w:rsidRPr="007334E6">
              <w:rPr>
                <w:rFonts w:ascii="Arial Narrow" w:eastAsia="Times New Roman" w:hAnsi="Arial Narrow" w:cs="Calibri"/>
                <w:b/>
                <w:bCs/>
                <w:color w:val="000000"/>
                <w:sz w:val="20"/>
                <w:szCs w:val="20"/>
                <w:lang w:eastAsia="es-CO"/>
              </w:rPr>
              <w:t>OTRAS TEMATICAS SUGERIDAS</w:t>
            </w:r>
          </w:p>
        </w:tc>
        <w:tc>
          <w:tcPr>
            <w:tcW w:w="1691" w:type="dxa"/>
            <w:tcBorders>
              <w:top w:val="single" w:sz="8" w:space="0" w:color="auto"/>
              <w:left w:val="nil"/>
              <w:bottom w:val="single" w:sz="8" w:space="0" w:color="auto"/>
              <w:right w:val="single" w:sz="8" w:space="0" w:color="auto"/>
            </w:tcBorders>
            <w:shd w:val="clear" w:color="000000" w:fill="A6A6A6"/>
            <w:noWrap/>
            <w:vAlign w:val="center"/>
            <w:hideMark/>
          </w:tcPr>
          <w:p w14:paraId="5AC53613" w14:textId="07D600ED" w:rsidR="007334E6" w:rsidRPr="007334E6" w:rsidRDefault="00C865B0" w:rsidP="007334E6">
            <w:pPr>
              <w:spacing w:after="0" w:line="240" w:lineRule="auto"/>
              <w:jc w:val="center"/>
              <w:rPr>
                <w:rFonts w:ascii="Arial Narrow" w:eastAsia="Times New Roman" w:hAnsi="Arial Narrow" w:cs="Calibri"/>
                <w:b/>
                <w:bCs/>
                <w:color w:val="000000"/>
                <w:sz w:val="20"/>
                <w:szCs w:val="20"/>
                <w:lang w:eastAsia="es-CO"/>
              </w:rPr>
            </w:pPr>
            <w:r>
              <w:rPr>
                <w:rFonts w:ascii="Arial Narrow" w:eastAsia="Times New Roman" w:hAnsi="Arial Narrow" w:cs="Calibri"/>
                <w:b/>
                <w:bCs/>
                <w:color w:val="000000"/>
                <w:sz w:val="20"/>
                <w:szCs w:val="20"/>
                <w:lang w:eastAsia="es-CO"/>
              </w:rPr>
              <w:t>DONDE SE PUEDE ABORDAR -</w:t>
            </w:r>
            <w:r w:rsidR="007334E6" w:rsidRPr="007334E6">
              <w:rPr>
                <w:rFonts w:ascii="Arial Narrow" w:eastAsia="Times New Roman" w:hAnsi="Arial Narrow" w:cs="Calibri"/>
                <w:b/>
                <w:bCs/>
                <w:color w:val="000000"/>
                <w:sz w:val="20"/>
                <w:szCs w:val="20"/>
                <w:lang w:eastAsia="es-CO"/>
              </w:rPr>
              <w:t>EJE AFÍN</w:t>
            </w:r>
          </w:p>
        </w:tc>
      </w:tr>
      <w:tr w:rsidR="007334E6" w:rsidRPr="007334E6" w14:paraId="7A7C788D" w14:textId="77777777" w:rsidTr="00C865B0">
        <w:trPr>
          <w:trHeight w:val="315"/>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14:paraId="6F2EB5F7" w14:textId="77777777" w:rsidR="007334E6" w:rsidRPr="007334E6" w:rsidRDefault="007334E6" w:rsidP="007334E6">
            <w:pPr>
              <w:spacing w:after="0" w:line="240" w:lineRule="auto"/>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AUDITORIA DE SISTEMAS INTEGRALES DE GESTIÓN</w:t>
            </w:r>
          </w:p>
        </w:tc>
        <w:tc>
          <w:tcPr>
            <w:tcW w:w="1134" w:type="dxa"/>
            <w:tcBorders>
              <w:top w:val="nil"/>
              <w:left w:val="nil"/>
              <w:bottom w:val="single" w:sz="8" w:space="0" w:color="auto"/>
              <w:right w:val="single" w:sz="8" w:space="0" w:color="auto"/>
            </w:tcBorders>
            <w:shd w:val="clear" w:color="auto" w:fill="auto"/>
            <w:noWrap/>
            <w:vAlign w:val="center"/>
            <w:hideMark/>
          </w:tcPr>
          <w:p w14:paraId="6E07B100" w14:textId="77777777" w:rsidR="007334E6" w:rsidRPr="007334E6" w:rsidRDefault="007334E6" w:rsidP="007334E6">
            <w:pPr>
              <w:spacing w:after="0" w:line="240" w:lineRule="auto"/>
              <w:jc w:val="center"/>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1</w:t>
            </w:r>
          </w:p>
        </w:tc>
        <w:tc>
          <w:tcPr>
            <w:tcW w:w="1691" w:type="dxa"/>
            <w:tcBorders>
              <w:top w:val="nil"/>
              <w:left w:val="nil"/>
              <w:bottom w:val="single" w:sz="8" w:space="0" w:color="auto"/>
              <w:right w:val="single" w:sz="8" w:space="0" w:color="auto"/>
            </w:tcBorders>
            <w:shd w:val="clear" w:color="auto" w:fill="auto"/>
            <w:noWrap/>
            <w:vAlign w:val="center"/>
            <w:hideMark/>
          </w:tcPr>
          <w:p w14:paraId="381E38F9" w14:textId="77777777" w:rsidR="007334E6" w:rsidRPr="007334E6" w:rsidRDefault="007334E6" w:rsidP="007334E6">
            <w:pPr>
              <w:spacing w:after="0" w:line="240" w:lineRule="auto"/>
              <w:jc w:val="center"/>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EJE 2</w:t>
            </w:r>
          </w:p>
        </w:tc>
      </w:tr>
      <w:tr w:rsidR="007334E6" w:rsidRPr="007334E6" w14:paraId="6A39E4C6" w14:textId="77777777" w:rsidTr="00C865B0">
        <w:trPr>
          <w:trHeight w:val="315"/>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14:paraId="1429C019" w14:textId="77777777" w:rsidR="007334E6" w:rsidRPr="007334E6" w:rsidRDefault="007334E6" w:rsidP="007334E6">
            <w:pPr>
              <w:spacing w:after="0" w:line="240" w:lineRule="auto"/>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COCREACION- CULTURA DE INNOVACION-INNOVACION PUBLICA</w:t>
            </w:r>
          </w:p>
        </w:tc>
        <w:tc>
          <w:tcPr>
            <w:tcW w:w="1134" w:type="dxa"/>
            <w:tcBorders>
              <w:top w:val="nil"/>
              <w:left w:val="nil"/>
              <w:bottom w:val="single" w:sz="8" w:space="0" w:color="auto"/>
              <w:right w:val="single" w:sz="8" w:space="0" w:color="auto"/>
            </w:tcBorders>
            <w:shd w:val="clear" w:color="auto" w:fill="auto"/>
            <w:noWrap/>
            <w:vAlign w:val="center"/>
            <w:hideMark/>
          </w:tcPr>
          <w:p w14:paraId="20BB30C3" w14:textId="77777777" w:rsidR="007334E6" w:rsidRPr="007334E6" w:rsidRDefault="007334E6" w:rsidP="007334E6">
            <w:pPr>
              <w:spacing w:after="0" w:line="240" w:lineRule="auto"/>
              <w:jc w:val="center"/>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1</w:t>
            </w:r>
          </w:p>
        </w:tc>
        <w:tc>
          <w:tcPr>
            <w:tcW w:w="1691" w:type="dxa"/>
            <w:tcBorders>
              <w:top w:val="nil"/>
              <w:left w:val="nil"/>
              <w:bottom w:val="single" w:sz="8" w:space="0" w:color="auto"/>
              <w:right w:val="single" w:sz="8" w:space="0" w:color="auto"/>
            </w:tcBorders>
            <w:shd w:val="clear" w:color="auto" w:fill="auto"/>
            <w:noWrap/>
            <w:vAlign w:val="center"/>
            <w:hideMark/>
          </w:tcPr>
          <w:p w14:paraId="484A6CBA" w14:textId="77777777" w:rsidR="007334E6" w:rsidRPr="007334E6" w:rsidRDefault="007334E6" w:rsidP="007334E6">
            <w:pPr>
              <w:spacing w:after="0" w:line="240" w:lineRule="auto"/>
              <w:jc w:val="center"/>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EJE 1</w:t>
            </w:r>
          </w:p>
        </w:tc>
      </w:tr>
      <w:tr w:rsidR="007334E6" w:rsidRPr="007334E6" w14:paraId="25882481" w14:textId="77777777" w:rsidTr="00C865B0">
        <w:trPr>
          <w:trHeight w:val="315"/>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14:paraId="4A0A6B87" w14:textId="77777777" w:rsidR="007334E6" w:rsidRPr="007334E6" w:rsidRDefault="007334E6" w:rsidP="007334E6">
            <w:pPr>
              <w:spacing w:after="0" w:line="240" w:lineRule="auto"/>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COMO ACTUAR EN TIEMPO DE CRISIS</w:t>
            </w:r>
          </w:p>
        </w:tc>
        <w:tc>
          <w:tcPr>
            <w:tcW w:w="1134" w:type="dxa"/>
            <w:tcBorders>
              <w:top w:val="nil"/>
              <w:left w:val="nil"/>
              <w:bottom w:val="single" w:sz="8" w:space="0" w:color="auto"/>
              <w:right w:val="single" w:sz="8" w:space="0" w:color="auto"/>
            </w:tcBorders>
            <w:shd w:val="clear" w:color="auto" w:fill="auto"/>
            <w:noWrap/>
            <w:vAlign w:val="center"/>
            <w:hideMark/>
          </w:tcPr>
          <w:p w14:paraId="0CCBED97" w14:textId="77777777" w:rsidR="007334E6" w:rsidRPr="007334E6" w:rsidRDefault="007334E6" w:rsidP="007334E6">
            <w:pPr>
              <w:spacing w:after="0" w:line="240" w:lineRule="auto"/>
              <w:jc w:val="center"/>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1</w:t>
            </w:r>
          </w:p>
        </w:tc>
        <w:tc>
          <w:tcPr>
            <w:tcW w:w="1691" w:type="dxa"/>
            <w:tcBorders>
              <w:top w:val="nil"/>
              <w:left w:val="nil"/>
              <w:bottom w:val="single" w:sz="8" w:space="0" w:color="auto"/>
              <w:right w:val="single" w:sz="8" w:space="0" w:color="auto"/>
            </w:tcBorders>
            <w:shd w:val="clear" w:color="auto" w:fill="auto"/>
            <w:noWrap/>
            <w:vAlign w:val="center"/>
            <w:hideMark/>
          </w:tcPr>
          <w:p w14:paraId="066681A4" w14:textId="77777777" w:rsidR="007334E6" w:rsidRPr="007334E6" w:rsidRDefault="007334E6" w:rsidP="007334E6">
            <w:pPr>
              <w:spacing w:after="0" w:line="240" w:lineRule="auto"/>
              <w:jc w:val="center"/>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EJE 4</w:t>
            </w:r>
          </w:p>
        </w:tc>
      </w:tr>
      <w:tr w:rsidR="007334E6" w:rsidRPr="007334E6" w14:paraId="0B834C37" w14:textId="77777777" w:rsidTr="00C865B0">
        <w:trPr>
          <w:trHeight w:val="315"/>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14:paraId="72ED3DFB" w14:textId="77777777" w:rsidR="007334E6" w:rsidRPr="007334E6" w:rsidRDefault="007334E6" w:rsidP="007334E6">
            <w:pPr>
              <w:spacing w:after="0" w:line="240" w:lineRule="auto"/>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CURSO DE APROPIACIÓN SOCIAL DEL CONOCIMIENTO EN PROYECTOS DE INVESTIGACIÓN</w:t>
            </w:r>
          </w:p>
        </w:tc>
        <w:tc>
          <w:tcPr>
            <w:tcW w:w="1134" w:type="dxa"/>
            <w:tcBorders>
              <w:top w:val="nil"/>
              <w:left w:val="nil"/>
              <w:bottom w:val="single" w:sz="8" w:space="0" w:color="auto"/>
              <w:right w:val="single" w:sz="8" w:space="0" w:color="auto"/>
            </w:tcBorders>
            <w:shd w:val="clear" w:color="auto" w:fill="auto"/>
            <w:noWrap/>
            <w:vAlign w:val="center"/>
            <w:hideMark/>
          </w:tcPr>
          <w:p w14:paraId="126FAD37" w14:textId="77777777" w:rsidR="007334E6" w:rsidRPr="007334E6" w:rsidRDefault="007334E6" w:rsidP="007334E6">
            <w:pPr>
              <w:spacing w:after="0" w:line="240" w:lineRule="auto"/>
              <w:jc w:val="center"/>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1</w:t>
            </w:r>
          </w:p>
        </w:tc>
        <w:tc>
          <w:tcPr>
            <w:tcW w:w="1691" w:type="dxa"/>
            <w:tcBorders>
              <w:top w:val="nil"/>
              <w:left w:val="nil"/>
              <w:bottom w:val="single" w:sz="8" w:space="0" w:color="auto"/>
              <w:right w:val="single" w:sz="8" w:space="0" w:color="auto"/>
            </w:tcBorders>
            <w:shd w:val="clear" w:color="auto" w:fill="auto"/>
            <w:noWrap/>
            <w:vAlign w:val="center"/>
            <w:hideMark/>
          </w:tcPr>
          <w:p w14:paraId="6154C12A" w14:textId="77777777" w:rsidR="007334E6" w:rsidRPr="007334E6" w:rsidRDefault="007334E6" w:rsidP="007334E6">
            <w:pPr>
              <w:spacing w:after="0" w:line="240" w:lineRule="auto"/>
              <w:jc w:val="center"/>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EJE 2</w:t>
            </w:r>
          </w:p>
        </w:tc>
      </w:tr>
      <w:tr w:rsidR="007334E6" w:rsidRPr="007334E6" w14:paraId="7C86E6EB" w14:textId="77777777" w:rsidTr="00C865B0">
        <w:trPr>
          <w:trHeight w:val="315"/>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14:paraId="470F994B" w14:textId="77777777" w:rsidR="007334E6" w:rsidRPr="007334E6" w:rsidRDefault="007334E6" w:rsidP="007334E6">
            <w:pPr>
              <w:spacing w:after="0" w:line="240" w:lineRule="auto"/>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EXCEL AVANZADO</w:t>
            </w:r>
          </w:p>
        </w:tc>
        <w:tc>
          <w:tcPr>
            <w:tcW w:w="1134" w:type="dxa"/>
            <w:tcBorders>
              <w:top w:val="nil"/>
              <w:left w:val="nil"/>
              <w:bottom w:val="single" w:sz="8" w:space="0" w:color="auto"/>
              <w:right w:val="single" w:sz="8" w:space="0" w:color="auto"/>
            </w:tcBorders>
            <w:shd w:val="clear" w:color="auto" w:fill="auto"/>
            <w:noWrap/>
            <w:vAlign w:val="center"/>
            <w:hideMark/>
          </w:tcPr>
          <w:p w14:paraId="3C78BEBE" w14:textId="77777777" w:rsidR="007334E6" w:rsidRPr="007334E6" w:rsidRDefault="007334E6" w:rsidP="007334E6">
            <w:pPr>
              <w:spacing w:after="0" w:line="240" w:lineRule="auto"/>
              <w:jc w:val="center"/>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1</w:t>
            </w:r>
          </w:p>
        </w:tc>
        <w:tc>
          <w:tcPr>
            <w:tcW w:w="1691" w:type="dxa"/>
            <w:tcBorders>
              <w:top w:val="nil"/>
              <w:left w:val="nil"/>
              <w:bottom w:val="single" w:sz="8" w:space="0" w:color="auto"/>
              <w:right w:val="single" w:sz="8" w:space="0" w:color="auto"/>
            </w:tcBorders>
            <w:shd w:val="clear" w:color="auto" w:fill="auto"/>
            <w:noWrap/>
            <w:vAlign w:val="center"/>
            <w:hideMark/>
          </w:tcPr>
          <w:p w14:paraId="7F3A5975" w14:textId="77777777" w:rsidR="007334E6" w:rsidRPr="007334E6" w:rsidRDefault="007334E6" w:rsidP="007334E6">
            <w:pPr>
              <w:spacing w:after="0" w:line="240" w:lineRule="auto"/>
              <w:jc w:val="center"/>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EJE 1</w:t>
            </w:r>
          </w:p>
        </w:tc>
      </w:tr>
      <w:tr w:rsidR="007334E6" w:rsidRPr="007334E6" w14:paraId="3AE9A727" w14:textId="77777777" w:rsidTr="00C865B0">
        <w:trPr>
          <w:trHeight w:val="315"/>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14:paraId="5E55CAAB" w14:textId="77777777" w:rsidR="007334E6" w:rsidRPr="007334E6" w:rsidRDefault="007334E6" w:rsidP="007334E6">
            <w:pPr>
              <w:spacing w:after="0" w:line="240" w:lineRule="auto"/>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HERRAMIENTAS DE INFORMACION GERENCIAL - CONTRATACION ESTATAL</w:t>
            </w:r>
          </w:p>
        </w:tc>
        <w:tc>
          <w:tcPr>
            <w:tcW w:w="1134" w:type="dxa"/>
            <w:tcBorders>
              <w:top w:val="nil"/>
              <w:left w:val="nil"/>
              <w:bottom w:val="single" w:sz="8" w:space="0" w:color="auto"/>
              <w:right w:val="single" w:sz="8" w:space="0" w:color="auto"/>
            </w:tcBorders>
            <w:shd w:val="clear" w:color="auto" w:fill="auto"/>
            <w:noWrap/>
            <w:vAlign w:val="center"/>
            <w:hideMark/>
          </w:tcPr>
          <w:p w14:paraId="1C4CE15C" w14:textId="77777777" w:rsidR="007334E6" w:rsidRPr="007334E6" w:rsidRDefault="007334E6" w:rsidP="007334E6">
            <w:pPr>
              <w:spacing w:after="0" w:line="240" w:lineRule="auto"/>
              <w:jc w:val="center"/>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1</w:t>
            </w:r>
          </w:p>
        </w:tc>
        <w:tc>
          <w:tcPr>
            <w:tcW w:w="1691" w:type="dxa"/>
            <w:tcBorders>
              <w:top w:val="nil"/>
              <w:left w:val="nil"/>
              <w:bottom w:val="single" w:sz="8" w:space="0" w:color="auto"/>
              <w:right w:val="single" w:sz="8" w:space="0" w:color="auto"/>
            </w:tcBorders>
            <w:shd w:val="clear" w:color="auto" w:fill="auto"/>
            <w:noWrap/>
            <w:vAlign w:val="center"/>
            <w:hideMark/>
          </w:tcPr>
          <w:p w14:paraId="4C6E34BA" w14:textId="77777777" w:rsidR="007334E6" w:rsidRPr="007334E6" w:rsidRDefault="007334E6" w:rsidP="007334E6">
            <w:pPr>
              <w:spacing w:after="0" w:line="240" w:lineRule="auto"/>
              <w:jc w:val="center"/>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EJE 2</w:t>
            </w:r>
          </w:p>
        </w:tc>
      </w:tr>
      <w:tr w:rsidR="007334E6" w:rsidRPr="007334E6" w14:paraId="4EB06E64" w14:textId="77777777" w:rsidTr="00C865B0">
        <w:trPr>
          <w:trHeight w:val="315"/>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14:paraId="30BE4601" w14:textId="77777777" w:rsidR="007334E6" w:rsidRPr="007334E6" w:rsidRDefault="007334E6" w:rsidP="007334E6">
            <w:pPr>
              <w:spacing w:after="0" w:line="240" w:lineRule="auto"/>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INTELIGENCIA DE NEGOCIOS (POWER BI)</w:t>
            </w:r>
          </w:p>
        </w:tc>
        <w:tc>
          <w:tcPr>
            <w:tcW w:w="1134" w:type="dxa"/>
            <w:tcBorders>
              <w:top w:val="nil"/>
              <w:left w:val="nil"/>
              <w:bottom w:val="single" w:sz="8" w:space="0" w:color="auto"/>
              <w:right w:val="single" w:sz="8" w:space="0" w:color="auto"/>
            </w:tcBorders>
            <w:shd w:val="clear" w:color="auto" w:fill="auto"/>
            <w:noWrap/>
            <w:vAlign w:val="center"/>
            <w:hideMark/>
          </w:tcPr>
          <w:p w14:paraId="0E906F1B" w14:textId="77777777" w:rsidR="007334E6" w:rsidRPr="007334E6" w:rsidRDefault="007334E6" w:rsidP="007334E6">
            <w:pPr>
              <w:spacing w:after="0" w:line="240" w:lineRule="auto"/>
              <w:jc w:val="center"/>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1</w:t>
            </w:r>
          </w:p>
        </w:tc>
        <w:tc>
          <w:tcPr>
            <w:tcW w:w="1691" w:type="dxa"/>
            <w:tcBorders>
              <w:top w:val="nil"/>
              <w:left w:val="nil"/>
              <w:bottom w:val="single" w:sz="8" w:space="0" w:color="auto"/>
              <w:right w:val="single" w:sz="8" w:space="0" w:color="auto"/>
            </w:tcBorders>
            <w:shd w:val="clear" w:color="auto" w:fill="auto"/>
            <w:noWrap/>
            <w:vAlign w:val="center"/>
            <w:hideMark/>
          </w:tcPr>
          <w:p w14:paraId="56031102" w14:textId="77777777" w:rsidR="007334E6" w:rsidRPr="007334E6" w:rsidRDefault="007334E6" w:rsidP="007334E6">
            <w:pPr>
              <w:spacing w:after="0" w:line="240" w:lineRule="auto"/>
              <w:jc w:val="center"/>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EJE 1</w:t>
            </w:r>
          </w:p>
        </w:tc>
      </w:tr>
      <w:tr w:rsidR="007334E6" w:rsidRPr="007334E6" w14:paraId="67750D2D" w14:textId="77777777" w:rsidTr="00C865B0">
        <w:trPr>
          <w:trHeight w:val="315"/>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14:paraId="6187C50C" w14:textId="77777777" w:rsidR="007334E6" w:rsidRPr="007334E6" w:rsidRDefault="007334E6" w:rsidP="007334E6">
            <w:pPr>
              <w:spacing w:after="0" w:line="240" w:lineRule="auto"/>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METODOLOGÍA DE INVESTIGACIÓN Y PROCESOS DE INNOVACIÓN CIENTÍFICA</w:t>
            </w:r>
          </w:p>
        </w:tc>
        <w:tc>
          <w:tcPr>
            <w:tcW w:w="1134" w:type="dxa"/>
            <w:tcBorders>
              <w:top w:val="nil"/>
              <w:left w:val="nil"/>
              <w:bottom w:val="single" w:sz="8" w:space="0" w:color="auto"/>
              <w:right w:val="single" w:sz="8" w:space="0" w:color="auto"/>
            </w:tcBorders>
            <w:shd w:val="clear" w:color="auto" w:fill="auto"/>
            <w:noWrap/>
            <w:vAlign w:val="center"/>
            <w:hideMark/>
          </w:tcPr>
          <w:p w14:paraId="309F4B95" w14:textId="77777777" w:rsidR="007334E6" w:rsidRPr="007334E6" w:rsidRDefault="007334E6" w:rsidP="007334E6">
            <w:pPr>
              <w:spacing w:after="0" w:line="240" w:lineRule="auto"/>
              <w:jc w:val="center"/>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1</w:t>
            </w:r>
          </w:p>
        </w:tc>
        <w:tc>
          <w:tcPr>
            <w:tcW w:w="1691" w:type="dxa"/>
            <w:tcBorders>
              <w:top w:val="nil"/>
              <w:left w:val="nil"/>
              <w:bottom w:val="single" w:sz="8" w:space="0" w:color="auto"/>
              <w:right w:val="single" w:sz="8" w:space="0" w:color="auto"/>
            </w:tcBorders>
            <w:shd w:val="clear" w:color="auto" w:fill="auto"/>
            <w:noWrap/>
            <w:vAlign w:val="center"/>
            <w:hideMark/>
          </w:tcPr>
          <w:p w14:paraId="6A234E05" w14:textId="77777777" w:rsidR="007334E6" w:rsidRPr="007334E6" w:rsidRDefault="007334E6" w:rsidP="007334E6">
            <w:pPr>
              <w:spacing w:after="0" w:line="240" w:lineRule="auto"/>
              <w:jc w:val="center"/>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EJE 2</w:t>
            </w:r>
          </w:p>
        </w:tc>
      </w:tr>
      <w:tr w:rsidR="007334E6" w:rsidRPr="007334E6" w14:paraId="5FC4063D" w14:textId="77777777" w:rsidTr="00C865B0">
        <w:trPr>
          <w:trHeight w:val="315"/>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14:paraId="10875EC0" w14:textId="77777777" w:rsidR="007334E6" w:rsidRPr="007334E6" w:rsidRDefault="007334E6" w:rsidP="007334E6">
            <w:pPr>
              <w:spacing w:after="0" w:line="240" w:lineRule="auto"/>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PAUSAS ACTIVAS</w:t>
            </w:r>
          </w:p>
        </w:tc>
        <w:tc>
          <w:tcPr>
            <w:tcW w:w="1134" w:type="dxa"/>
            <w:tcBorders>
              <w:top w:val="nil"/>
              <w:left w:val="nil"/>
              <w:bottom w:val="single" w:sz="8" w:space="0" w:color="auto"/>
              <w:right w:val="single" w:sz="8" w:space="0" w:color="auto"/>
            </w:tcBorders>
            <w:shd w:val="clear" w:color="auto" w:fill="auto"/>
            <w:noWrap/>
            <w:vAlign w:val="center"/>
            <w:hideMark/>
          </w:tcPr>
          <w:p w14:paraId="344AB8B4" w14:textId="77777777" w:rsidR="007334E6" w:rsidRPr="007334E6" w:rsidRDefault="007334E6" w:rsidP="007334E6">
            <w:pPr>
              <w:spacing w:after="0" w:line="240" w:lineRule="auto"/>
              <w:jc w:val="center"/>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1</w:t>
            </w:r>
          </w:p>
        </w:tc>
        <w:tc>
          <w:tcPr>
            <w:tcW w:w="1691" w:type="dxa"/>
            <w:tcBorders>
              <w:top w:val="nil"/>
              <w:left w:val="nil"/>
              <w:bottom w:val="single" w:sz="8" w:space="0" w:color="auto"/>
              <w:right w:val="single" w:sz="8" w:space="0" w:color="auto"/>
            </w:tcBorders>
            <w:shd w:val="clear" w:color="auto" w:fill="auto"/>
            <w:noWrap/>
            <w:vAlign w:val="center"/>
            <w:hideMark/>
          </w:tcPr>
          <w:p w14:paraId="319C99C6" w14:textId="77777777" w:rsidR="007334E6" w:rsidRPr="007334E6" w:rsidRDefault="007334E6" w:rsidP="007334E6">
            <w:pPr>
              <w:spacing w:after="0" w:line="240" w:lineRule="auto"/>
              <w:jc w:val="center"/>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EJE 1</w:t>
            </w:r>
          </w:p>
        </w:tc>
      </w:tr>
      <w:tr w:rsidR="007334E6" w:rsidRPr="007334E6" w14:paraId="512FC94C" w14:textId="77777777" w:rsidTr="00C865B0">
        <w:trPr>
          <w:trHeight w:val="315"/>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14:paraId="7E302CAC" w14:textId="77777777" w:rsidR="007334E6" w:rsidRPr="007334E6" w:rsidRDefault="007334E6" w:rsidP="007334E6">
            <w:pPr>
              <w:spacing w:after="0" w:line="240" w:lineRule="auto"/>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TALLERES ARTISTICOS</w:t>
            </w:r>
          </w:p>
        </w:tc>
        <w:tc>
          <w:tcPr>
            <w:tcW w:w="1134" w:type="dxa"/>
            <w:tcBorders>
              <w:top w:val="nil"/>
              <w:left w:val="nil"/>
              <w:bottom w:val="single" w:sz="8" w:space="0" w:color="auto"/>
              <w:right w:val="single" w:sz="8" w:space="0" w:color="auto"/>
            </w:tcBorders>
            <w:shd w:val="clear" w:color="auto" w:fill="auto"/>
            <w:noWrap/>
            <w:vAlign w:val="center"/>
            <w:hideMark/>
          </w:tcPr>
          <w:p w14:paraId="192EAC83" w14:textId="77777777" w:rsidR="007334E6" w:rsidRPr="007334E6" w:rsidRDefault="007334E6" w:rsidP="007334E6">
            <w:pPr>
              <w:spacing w:after="0" w:line="240" w:lineRule="auto"/>
              <w:jc w:val="center"/>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1</w:t>
            </w:r>
          </w:p>
        </w:tc>
        <w:tc>
          <w:tcPr>
            <w:tcW w:w="1691" w:type="dxa"/>
            <w:tcBorders>
              <w:top w:val="nil"/>
              <w:left w:val="nil"/>
              <w:bottom w:val="single" w:sz="8" w:space="0" w:color="auto"/>
              <w:right w:val="single" w:sz="8" w:space="0" w:color="auto"/>
            </w:tcBorders>
            <w:shd w:val="clear" w:color="auto" w:fill="auto"/>
            <w:noWrap/>
            <w:vAlign w:val="center"/>
            <w:hideMark/>
          </w:tcPr>
          <w:p w14:paraId="2E9CD1F7" w14:textId="77777777" w:rsidR="007334E6" w:rsidRPr="007334E6" w:rsidRDefault="007334E6" w:rsidP="007334E6">
            <w:pPr>
              <w:spacing w:after="0" w:line="240" w:lineRule="auto"/>
              <w:jc w:val="center"/>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EJE 1</w:t>
            </w:r>
          </w:p>
        </w:tc>
      </w:tr>
      <w:tr w:rsidR="007334E6" w:rsidRPr="007334E6" w14:paraId="7D6B209E" w14:textId="77777777" w:rsidTr="00C865B0">
        <w:trPr>
          <w:trHeight w:val="315"/>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14:paraId="314A36E9" w14:textId="77777777" w:rsidR="007334E6" w:rsidRPr="007334E6" w:rsidRDefault="007334E6" w:rsidP="007334E6">
            <w:pPr>
              <w:spacing w:after="0" w:line="240" w:lineRule="auto"/>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MERITOCRACIA</w:t>
            </w:r>
          </w:p>
        </w:tc>
        <w:tc>
          <w:tcPr>
            <w:tcW w:w="1134" w:type="dxa"/>
            <w:tcBorders>
              <w:top w:val="nil"/>
              <w:left w:val="nil"/>
              <w:bottom w:val="single" w:sz="8" w:space="0" w:color="auto"/>
              <w:right w:val="single" w:sz="8" w:space="0" w:color="auto"/>
            </w:tcBorders>
            <w:shd w:val="clear" w:color="auto" w:fill="auto"/>
            <w:noWrap/>
            <w:vAlign w:val="center"/>
            <w:hideMark/>
          </w:tcPr>
          <w:p w14:paraId="07295B5F" w14:textId="77777777" w:rsidR="007334E6" w:rsidRPr="007334E6" w:rsidRDefault="007334E6" w:rsidP="007334E6">
            <w:pPr>
              <w:spacing w:after="0" w:line="240" w:lineRule="auto"/>
              <w:jc w:val="center"/>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1</w:t>
            </w:r>
          </w:p>
        </w:tc>
        <w:tc>
          <w:tcPr>
            <w:tcW w:w="1691" w:type="dxa"/>
            <w:tcBorders>
              <w:top w:val="nil"/>
              <w:left w:val="nil"/>
              <w:bottom w:val="single" w:sz="8" w:space="0" w:color="auto"/>
              <w:right w:val="single" w:sz="8" w:space="0" w:color="auto"/>
            </w:tcBorders>
            <w:shd w:val="clear" w:color="auto" w:fill="auto"/>
            <w:noWrap/>
            <w:vAlign w:val="center"/>
            <w:hideMark/>
          </w:tcPr>
          <w:p w14:paraId="58A2ED01" w14:textId="77777777" w:rsidR="007334E6" w:rsidRPr="007334E6" w:rsidRDefault="007334E6" w:rsidP="007334E6">
            <w:pPr>
              <w:spacing w:after="0" w:line="240" w:lineRule="auto"/>
              <w:jc w:val="center"/>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EJE 4</w:t>
            </w:r>
          </w:p>
        </w:tc>
      </w:tr>
      <w:tr w:rsidR="007334E6" w:rsidRPr="007334E6" w14:paraId="3AE18193" w14:textId="77777777" w:rsidTr="00C865B0">
        <w:trPr>
          <w:trHeight w:val="315"/>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14:paraId="11CF44C3" w14:textId="77777777" w:rsidR="007334E6" w:rsidRPr="007334E6" w:rsidRDefault="007334E6" w:rsidP="007334E6">
            <w:pPr>
              <w:spacing w:after="0" w:line="240" w:lineRule="auto"/>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USO DE DATOS ABIERTOS</w:t>
            </w:r>
          </w:p>
        </w:tc>
        <w:tc>
          <w:tcPr>
            <w:tcW w:w="1134" w:type="dxa"/>
            <w:tcBorders>
              <w:top w:val="nil"/>
              <w:left w:val="nil"/>
              <w:bottom w:val="single" w:sz="8" w:space="0" w:color="auto"/>
              <w:right w:val="single" w:sz="8" w:space="0" w:color="auto"/>
            </w:tcBorders>
            <w:shd w:val="clear" w:color="auto" w:fill="auto"/>
            <w:noWrap/>
            <w:vAlign w:val="center"/>
            <w:hideMark/>
          </w:tcPr>
          <w:p w14:paraId="578DADF4" w14:textId="77777777" w:rsidR="007334E6" w:rsidRPr="007334E6" w:rsidRDefault="007334E6" w:rsidP="007334E6">
            <w:pPr>
              <w:spacing w:after="0" w:line="240" w:lineRule="auto"/>
              <w:jc w:val="center"/>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1</w:t>
            </w:r>
          </w:p>
        </w:tc>
        <w:tc>
          <w:tcPr>
            <w:tcW w:w="1691" w:type="dxa"/>
            <w:tcBorders>
              <w:top w:val="nil"/>
              <w:left w:val="nil"/>
              <w:bottom w:val="single" w:sz="8" w:space="0" w:color="auto"/>
              <w:right w:val="single" w:sz="8" w:space="0" w:color="auto"/>
            </w:tcBorders>
            <w:shd w:val="clear" w:color="auto" w:fill="auto"/>
            <w:noWrap/>
            <w:vAlign w:val="center"/>
            <w:hideMark/>
          </w:tcPr>
          <w:p w14:paraId="71573D8F" w14:textId="77777777" w:rsidR="007334E6" w:rsidRPr="007334E6" w:rsidRDefault="007334E6" w:rsidP="007334E6">
            <w:pPr>
              <w:spacing w:after="0" w:line="240" w:lineRule="auto"/>
              <w:jc w:val="center"/>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EJE 1</w:t>
            </w:r>
          </w:p>
        </w:tc>
      </w:tr>
      <w:tr w:rsidR="007334E6" w:rsidRPr="007334E6" w14:paraId="25112C37" w14:textId="77777777" w:rsidTr="00C865B0">
        <w:trPr>
          <w:trHeight w:val="315"/>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14:paraId="7834AA28" w14:textId="77777777" w:rsidR="007334E6" w:rsidRPr="007334E6" w:rsidRDefault="007334E6" w:rsidP="007334E6">
            <w:pPr>
              <w:spacing w:after="0" w:line="240" w:lineRule="auto"/>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ANALISIS DE DATOS - REDACCION DOCUMENTOS CIENTIFICOS</w:t>
            </w:r>
          </w:p>
        </w:tc>
        <w:tc>
          <w:tcPr>
            <w:tcW w:w="1134" w:type="dxa"/>
            <w:tcBorders>
              <w:top w:val="nil"/>
              <w:left w:val="nil"/>
              <w:bottom w:val="single" w:sz="8" w:space="0" w:color="auto"/>
              <w:right w:val="single" w:sz="8" w:space="0" w:color="auto"/>
            </w:tcBorders>
            <w:shd w:val="clear" w:color="auto" w:fill="auto"/>
            <w:noWrap/>
            <w:vAlign w:val="center"/>
            <w:hideMark/>
          </w:tcPr>
          <w:p w14:paraId="1770C4DC" w14:textId="77777777" w:rsidR="007334E6" w:rsidRPr="007334E6" w:rsidRDefault="007334E6" w:rsidP="007334E6">
            <w:pPr>
              <w:spacing w:after="0" w:line="240" w:lineRule="auto"/>
              <w:jc w:val="center"/>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1</w:t>
            </w:r>
          </w:p>
        </w:tc>
        <w:tc>
          <w:tcPr>
            <w:tcW w:w="1691" w:type="dxa"/>
            <w:tcBorders>
              <w:top w:val="nil"/>
              <w:left w:val="nil"/>
              <w:bottom w:val="single" w:sz="8" w:space="0" w:color="auto"/>
              <w:right w:val="single" w:sz="8" w:space="0" w:color="auto"/>
            </w:tcBorders>
            <w:shd w:val="clear" w:color="auto" w:fill="auto"/>
            <w:noWrap/>
            <w:vAlign w:val="center"/>
            <w:hideMark/>
          </w:tcPr>
          <w:p w14:paraId="5C3CD701" w14:textId="77777777" w:rsidR="007334E6" w:rsidRPr="007334E6" w:rsidRDefault="007334E6" w:rsidP="007334E6">
            <w:pPr>
              <w:spacing w:after="0" w:line="240" w:lineRule="auto"/>
              <w:jc w:val="center"/>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EJE 1</w:t>
            </w:r>
          </w:p>
        </w:tc>
      </w:tr>
      <w:tr w:rsidR="007334E6" w:rsidRPr="007334E6" w14:paraId="065C68EB" w14:textId="77777777" w:rsidTr="00C865B0">
        <w:trPr>
          <w:trHeight w:val="315"/>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14:paraId="1ED9EE35" w14:textId="77777777" w:rsidR="007334E6" w:rsidRPr="007334E6" w:rsidRDefault="007334E6" w:rsidP="007334E6">
            <w:pPr>
              <w:spacing w:after="0" w:line="240" w:lineRule="auto"/>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SOSTENIBILIDAD ENERGETICA</w:t>
            </w:r>
          </w:p>
        </w:tc>
        <w:tc>
          <w:tcPr>
            <w:tcW w:w="1134" w:type="dxa"/>
            <w:tcBorders>
              <w:top w:val="nil"/>
              <w:left w:val="nil"/>
              <w:bottom w:val="single" w:sz="8" w:space="0" w:color="auto"/>
              <w:right w:val="single" w:sz="8" w:space="0" w:color="auto"/>
            </w:tcBorders>
            <w:shd w:val="clear" w:color="auto" w:fill="auto"/>
            <w:noWrap/>
            <w:vAlign w:val="center"/>
            <w:hideMark/>
          </w:tcPr>
          <w:p w14:paraId="299431E2" w14:textId="77777777" w:rsidR="007334E6" w:rsidRPr="007334E6" w:rsidRDefault="007334E6" w:rsidP="007334E6">
            <w:pPr>
              <w:spacing w:after="0" w:line="240" w:lineRule="auto"/>
              <w:jc w:val="center"/>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1</w:t>
            </w:r>
          </w:p>
        </w:tc>
        <w:tc>
          <w:tcPr>
            <w:tcW w:w="1691" w:type="dxa"/>
            <w:tcBorders>
              <w:top w:val="nil"/>
              <w:left w:val="nil"/>
              <w:bottom w:val="single" w:sz="8" w:space="0" w:color="auto"/>
              <w:right w:val="single" w:sz="8" w:space="0" w:color="auto"/>
            </w:tcBorders>
            <w:shd w:val="clear" w:color="auto" w:fill="auto"/>
            <w:noWrap/>
            <w:vAlign w:val="center"/>
            <w:hideMark/>
          </w:tcPr>
          <w:p w14:paraId="354A81A5" w14:textId="77777777" w:rsidR="007334E6" w:rsidRPr="007334E6" w:rsidRDefault="007334E6" w:rsidP="007334E6">
            <w:pPr>
              <w:spacing w:after="0" w:line="240" w:lineRule="auto"/>
              <w:jc w:val="center"/>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EJE 3</w:t>
            </w:r>
          </w:p>
        </w:tc>
      </w:tr>
      <w:tr w:rsidR="007334E6" w:rsidRPr="007334E6" w14:paraId="0834843D" w14:textId="77777777" w:rsidTr="00C865B0">
        <w:trPr>
          <w:trHeight w:val="315"/>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14:paraId="2231A7E9" w14:textId="77777777" w:rsidR="007334E6" w:rsidRPr="007334E6" w:rsidRDefault="007334E6" w:rsidP="007334E6">
            <w:pPr>
              <w:spacing w:after="0" w:line="240" w:lineRule="auto"/>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RIESGOS MICROBIOLOGICOS</w:t>
            </w:r>
          </w:p>
        </w:tc>
        <w:tc>
          <w:tcPr>
            <w:tcW w:w="1134" w:type="dxa"/>
            <w:tcBorders>
              <w:top w:val="nil"/>
              <w:left w:val="nil"/>
              <w:bottom w:val="single" w:sz="8" w:space="0" w:color="auto"/>
              <w:right w:val="single" w:sz="8" w:space="0" w:color="auto"/>
            </w:tcBorders>
            <w:shd w:val="clear" w:color="auto" w:fill="auto"/>
            <w:noWrap/>
            <w:vAlign w:val="center"/>
            <w:hideMark/>
          </w:tcPr>
          <w:p w14:paraId="66035362" w14:textId="77777777" w:rsidR="007334E6" w:rsidRPr="007334E6" w:rsidRDefault="007334E6" w:rsidP="007334E6">
            <w:pPr>
              <w:spacing w:after="0" w:line="240" w:lineRule="auto"/>
              <w:jc w:val="center"/>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1</w:t>
            </w:r>
          </w:p>
        </w:tc>
        <w:tc>
          <w:tcPr>
            <w:tcW w:w="1691" w:type="dxa"/>
            <w:tcBorders>
              <w:top w:val="nil"/>
              <w:left w:val="nil"/>
              <w:bottom w:val="single" w:sz="8" w:space="0" w:color="auto"/>
              <w:right w:val="single" w:sz="8" w:space="0" w:color="auto"/>
            </w:tcBorders>
            <w:shd w:val="clear" w:color="auto" w:fill="auto"/>
            <w:noWrap/>
            <w:vAlign w:val="center"/>
            <w:hideMark/>
          </w:tcPr>
          <w:p w14:paraId="28A2CA38" w14:textId="77777777" w:rsidR="007334E6" w:rsidRPr="007334E6" w:rsidRDefault="007334E6" w:rsidP="007334E6">
            <w:pPr>
              <w:spacing w:after="0" w:line="240" w:lineRule="auto"/>
              <w:jc w:val="center"/>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EJE 1</w:t>
            </w:r>
          </w:p>
        </w:tc>
      </w:tr>
      <w:tr w:rsidR="007334E6" w:rsidRPr="007334E6" w14:paraId="5CC4316F" w14:textId="77777777" w:rsidTr="00C865B0">
        <w:trPr>
          <w:trHeight w:val="315"/>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14:paraId="61C1CCFC" w14:textId="77777777" w:rsidR="007334E6" w:rsidRPr="007334E6" w:rsidRDefault="007334E6" w:rsidP="007334E6">
            <w:pPr>
              <w:spacing w:after="0" w:line="240" w:lineRule="auto"/>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METROLOGÍA</w:t>
            </w:r>
          </w:p>
        </w:tc>
        <w:tc>
          <w:tcPr>
            <w:tcW w:w="1134" w:type="dxa"/>
            <w:tcBorders>
              <w:top w:val="nil"/>
              <w:left w:val="nil"/>
              <w:bottom w:val="single" w:sz="8" w:space="0" w:color="auto"/>
              <w:right w:val="single" w:sz="8" w:space="0" w:color="auto"/>
            </w:tcBorders>
            <w:shd w:val="clear" w:color="auto" w:fill="auto"/>
            <w:noWrap/>
            <w:vAlign w:val="center"/>
            <w:hideMark/>
          </w:tcPr>
          <w:p w14:paraId="62E1BB8F" w14:textId="77777777" w:rsidR="007334E6" w:rsidRPr="007334E6" w:rsidRDefault="007334E6" w:rsidP="007334E6">
            <w:pPr>
              <w:spacing w:after="0" w:line="240" w:lineRule="auto"/>
              <w:jc w:val="center"/>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1</w:t>
            </w:r>
          </w:p>
        </w:tc>
        <w:tc>
          <w:tcPr>
            <w:tcW w:w="1691" w:type="dxa"/>
            <w:tcBorders>
              <w:top w:val="nil"/>
              <w:left w:val="nil"/>
              <w:bottom w:val="single" w:sz="8" w:space="0" w:color="auto"/>
              <w:right w:val="single" w:sz="8" w:space="0" w:color="auto"/>
            </w:tcBorders>
            <w:shd w:val="clear" w:color="auto" w:fill="auto"/>
            <w:noWrap/>
            <w:vAlign w:val="center"/>
            <w:hideMark/>
          </w:tcPr>
          <w:p w14:paraId="08E538E4" w14:textId="77777777" w:rsidR="007334E6" w:rsidRPr="007334E6" w:rsidRDefault="007334E6" w:rsidP="007334E6">
            <w:pPr>
              <w:spacing w:after="0" w:line="240" w:lineRule="auto"/>
              <w:jc w:val="center"/>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EJE 2</w:t>
            </w:r>
          </w:p>
        </w:tc>
      </w:tr>
      <w:tr w:rsidR="007334E6" w:rsidRPr="007334E6" w14:paraId="60475764" w14:textId="77777777" w:rsidTr="00C865B0">
        <w:trPr>
          <w:trHeight w:val="315"/>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14:paraId="6DA94869" w14:textId="77777777" w:rsidR="007334E6" w:rsidRPr="007334E6" w:rsidRDefault="007334E6" w:rsidP="007334E6">
            <w:pPr>
              <w:spacing w:after="0" w:line="240" w:lineRule="auto"/>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ADAPTACION AL CAMBIO</w:t>
            </w:r>
          </w:p>
        </w:tc>
        <w:tc>
          <w:tcPr>
            <w:tcW w:w="1134" w:type="dxa"/>
            <w:tcBorders>
              <w:top w:val="nil"/>
              <w:left w:val="nil"/>
              <w:bottom w:val="single" w:sz="8" w:space="0" w:color="auto"/>
              <w:right w:val="single" w:sz="8" w:space="0" w:color="auto"/>
            </w:tcBorders>
            <w:shd w:val="clear" w:color="auto" w:fill="auto"/>
            <w:noWrap/>
            <w:vAlign w:val="center"/>
            <w:hideMark/>
          </w:tcPr>
          <w:p w14:paraId="124BE33A" w14:textId="77777777" w:rsidR="007334E6" w:rsidRPr="007334E6" w:rsidRDefault="007334E6" w:rsidP="007334E6">
            <w:pPr>
              <w:spacing w:after="0" w:line="240" w:lineRule="auto"/>
              <w:jc w:val="center"/>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1</w:t>
            </w:r>
          </w:p>
        </w:tc>
        <w:tc>
          <w:tcPr>
            <w:tcW w:w="1691" w:type="dxa"/>
            <w:tcBorders>
              <w:top w:val="nil"/>
              <w:left w:val="nil"/>
              <w:bottom w:val="single" w:sz="8" w:space="0" w:color="auto"/>
              <w:right w:val="single" w:sz="8" w:space="0" w:color="auto"/>
            </w:tcBorders>
            <w:shd w:val="clear" w:color="auto" w:fill="auto"/>
            <w:noWrap/>
            <w:vAlign w:val="center"/>
            <w:hideMark/>
          </w:tcPr>
          <w:p w14:paraId="0458DDF3" w14:textId="77777777" w:rsidR="007334E6" w:rsidRPr="007334E6" w:rsidRDefault="007334E6" w:rsidP="007334E6">
            <w:pPr>
              <w:spacing w:after="0" w:line="240" w:lineRule="auto"/>
              <w:jc w:val="center"/>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EJE 1</w:t>
            </w:r>
          </w:p>
        </w:tc>
      </w:tr>
      <w:tr w:rsidR="007334E6" w:rsidRPr="007334E6" w14:paraId="76CA629E" w14:textId="77777777" w:rsidTr="00C865B0">
        <w:trPr>
          <w:trHeight w:val="315"/>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14:paraId="2BF0864C" w14:textId="77777777" w:rsidR="007334E6" w:rsidRPr="007334E6" w:rsidRDefault="007334E6" w:rsidP="007334E6">
            <w:pPr>
              <w:spacing w:after="0" w:line="240" w:lineRule="auto"/>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TALLERES PRACTICOS VIRTUALES</w:t>
            </w:r>
          </w:p>
        </w:tc>
        <w:tc>
          <w:tcPr>
            <w:tcW w:w="1134" w:type="dxa"/>
            <w:tcBorders>
              <w:top w:val="nil"/>
              <w:left w:val="nil"/>
              <w:bottom w:val="single" w:sz="8" w:space="0" w:color="auto"/>
              <w:right w:val="single" w:sz="8" w:space="0" w:color="auto"/>
            </w:tcBorders>
            <w:shd w:val="clear" w:color="auto" w:fill="auto"/>
            <w:noWrap/>
            <w:vAlign w:val="center"/>
            <w:hideMark/>
          </w:tcPr>
          <w:p w14:paraId="455CEBD3" w14:textId="77777777" w:rsidR="007334E6" w:rsidRPr="007334E6" w:rsidRDefault="007334E6" w:rsidP="007334E6">
            <w:pPr>
              <w:spacing w:after="0" w:line="240" w:lineRule="auto"/>
              <w:jc w:val="center"/>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1</w:t>
            </w:r>
          </w:p>
        </w:tc>
        <w:tc>
          <w:tcPr>
            <w:tcW w:w="1691" w:type="dxa"/>
            <w:tcBorders>
              <w:top w:val="nil"/>
              <w:left w:val="nil"/>
              <w:bottom w:val="single" w:sz="8" w:space="0" w:color="auto"/>
              <w:right w:val="single" w:sz="8" w:space="0" w:color="auto"/>
            </w:tcBorders>
            <w:shd w:val="clear" w:color="auto" w:fill="auto"/>
            <w:noWrap/>
            <w:vAlign w:val="center"/>
            <w:hideMark/>
          </w:tcPr>
          <w:p w14:paraId="18CFCBCE" w14:textId="77777777" w:rsidR="007334E6" w:rsidRPr="007334E6" w:rsidRDefault="007334E6" w:rsidP="007334E6">
            <w:pPr>
              <w:spacing w:after="0" w:line="240" w:lineRule="auto"/>
              <w:jc w:val="center"/>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EJE 3</w:t>
            </w:r>
          </w:p>
        </w:tc>
      </w:tr>
      <w:tr w:rsidR="007334E6" w:rsidRPr="007334E6" w14:paraId="3DA0A124" w14:textId="77777777" w:rsidTr="00C865B0">
        <w:trPr>
          <w:trHeight w:val="315"/>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14:paraId="4D363DDC" w14:textId="77777777" w:rsidR="007334E6" w:rsidRPr="007334E6" w:rsidRDefault="007334E6" w:rsidP="007334E6">
            <w:pPr>
              <w:spacing w:after="0" w:line="240" w:lineRule="auto"/>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USO INFORMACION DIGITAL</w:t>
            </w:r>
          </w:p>
        </w:tc>
        <w:tc>
          <w:tcPr>
            <w:tcW w:w="1134" w:type="dxa"/>
            <w:tcBorders>
              <w:top w:val="nil"/>
              <w:left w:val="nil"/>
              <w:bottom w:val="single" w:sz="8" w:space="0" w:color="auto"/>
              <w:right w:val="single" w:sz="8" w:space="0" w:color="auto"/>
            </w:tcBorders>
            <w:shd w:val="clear" w:color="auto" w:fill="auto"/>
            <w:noWrap/>
            <w:vAlign w:val="center"/>
            <w:hideMark/>
          </w:tcPr>
          <w:p w14:paraId="34F00181" w14:textId="77777777" w:rsidR="007334E6" w:rsidRPr="007334E6" w:rsidRDefault="007334E6" w:rsidP="007334E6">
            <w:pPr>
              <w:spacing w:after="0" w:line="240" w:lineRule="auto"/>
              <w:jc w:val="center"/>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1</w:t>
            </w:r>
          </w:p>
        </w:tc>
        <w:tc>
          <w:tcPr>
            <w:tcW w:w="1691" w:type="dxa"/>
            <w:tcBorders>
              <w:top w:val="nil"/>
              <w:left w:val="nil"/>
              <w:bottom w:val="single" w:sz="8" w:space="0" w:color="auto"/>
              <w:right w:val="single" w:sz="8" w:space="0" w:color="auto"/>
            </w:tcBorders>
            <w:shd w:val="clear" w:color="auto" w:fill="auto"/>
            <w:noWrap/>
            <w:vAlign w:val="center"/>
            <w:hideMark/>
          </w:tcPr>
          <w:p w14:paraId="767690DF" w14:textId="77777777" w:rsidR="007334E6" w:rsidRPr="007334E6" w:rsidRDefault="007334E6" w:rsidP="007334E6">
            <w:pPr>
              <w:spacing w:after="0" w:line="240" w:lineRule="auto"/>
              <w:jc w:val="center"/>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EJE 3</w:t>
            </w:r>
          </w:p>
        </w:tc>
      </w:tr>
      <w:tr w:rsidR="007334E6" w:rsidRPr="007334E6" w14:paraId="46E7D364" w14:textId="77777777" w:rsidTr="00C865B0">
        <w:trPr>
          <w:trHeight w:val="315"/>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14:paraId="5652ABBB" w14:textId="77777777" w:rsidR="007334E6" w:rsidRPr="007334E6" w:rsidRDefault="007334E6" w:rsidP="007334E6">
            <w:pPr>
              <w:spacing w:after="0" w:line="240" w:lineRule="auto"/>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CULTURA ORGANIZACIONAL</w:t>
            </w:r>
          </w:p>
        </w:tc>
        <w:tc>
          <w:tcPr>
            <w:tcW w:w="1134" w:type="dxa"/>
            <w:tcBorders>
              <w:top w:val="nil"/>
              <w:left w:val="nil"/>
              <w:bottom w:val="single" w:sz="8" w:space="0" w:color="auto"/>
              <w:right w:val="single" w:sz="8" w:space="0" w:color="auto"/>
            </w:tcBorders>
            <w:shd w:val="clear" w:color="auto" w:fill="auto"/>
            <w:noWrap/>
            <w:vAlign w:val="center"/>
            <w:hideMark/>
          </w:tcPr>
          <w:p w14:paraId="3C9313FA" w14:textId="77777777" w:rsidR="007334E6" w:rsidRPr="007334E6" w:rsidRDefault="007334E6" w:rsidP="007334E6">
            <w:pPr>
              <w:spacing w:after="0" w:line="240" w:lineRule="auto"/>
              <w:jc w:val="center"/>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1</w:t>
            </w:r>
          </w:p>
        </w:tc>
        <w:tc>
          <w:tcPr>
            <w:tcW w:w="1691" w:type="dxa"/>
            <w:tcBorders>
              <w:top w:val="nil"/>
              <w:left w:val="nil"/>
              <w:bottom w:val="single" w:sz="8" w:space="0" w:color="auto"/>
              <w:right w:val="single" w:sz="8" w:space="0" w:color="auto"/>
            </w:tcBorders>
            <w:shd w:val="clear" w:color="auto" w:fill="auto"/>
            <w:noWrap/>
            <w:vAlign w:val="center"/>
            <w:hideMark/>
          </w:tcPr>
          <w:p w14:paraId="71723F00" w14:textId="77777777" w:rsidR="007334E6" w:rsidRPr="007334E6" w:rsidRDefault="007334E6" w:rsidP="007334E6">
            <w:pPr>
              <w:spacing w:after="0" w:line="240" w:lineRule="auto"/>
              <w:jc w:val="center"/>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EJE 1</w:t>
            </w:r>
          </w:p>
        </w:tc>
      </w:tr>
      <w:tr w:rsidR="007334E6" w:rsidRPr="007334E6" w14:paraId="39FD354B" w14:textId="77777777" w:rsidTr="00C865B0">
        <w:trPr>
          <w:trHeight w:val="315"/>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14:paraId="46A58EDA" w14:textId="77777777" w:rsidR="007334E6" w:rsidRPr="007334E6" w:rsidRDefault="007334E6" w:rsidP="007334E6">
            <w:pPr>
              <w:spacing w:after="0" w:line="240" w:lineRule="auto"/>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ADMINISTRACION BASADA EN METAS</w:t>
            </w:r>
          </w:p>
        </w:tc>
        <w:tc>
          <w:tcPr>
            <w:tcW w:w="1134" w:type="dxa"/>
            <w:tcBorders>
              <w:top w:val="nil"/>
              <w:left w:val="nil"/>
              <w:bottom w:val="single" w:sz="8" w:space="0" w:color="auto"/>
              <w:right w:val="single" w:sz="8" w:space="0" w:color="auto"/>
            </w:tcBorders>
            <w:shd w:val="clear" w:color="auto" w:fill="auto"/>
            <w:noWrap/>
            <w:vAlign w:val="center"/>
            <w:hideMark/>
          </w:tcPr>
          <w:p w14:paraId="58660DC5" w14:textId="77777777" w:rsidR="007334E6" w:rsidRPr="007334E6" w:rsidRDefault="007334E6" w:rsidP="007334E6">
            <w:pPr>
              <w:spacing w:after="0" w:line="240" w:lineRule="auto"/>
              <w:jc w:val="center"/>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1</w:t>
            </w:r>
          </w:p>
        </w:tc>
        <w:tc>
          <w:tcPr>
            <w:tcW w:w="1691" w:type="dxa"/>
            <w:tcBorders>
              <w:top w:val="nil"/>
              <w:left w:val="nil"/>
              <w:bottom w:val="single" w:sz="8" w:space="0" w:color="auto"/>
              <w:right w:val="single" w:sz="8" w:space="0" w:color="auto"/>
            </w:tcBorders>
            <w:shd w:val="clear" w:color="auto" w:fill="auto"/>
            <w:noWrap/>
            <w:vAlign w:val="center"/>
            <w:hideMark/>
          </w:tcPr>
          <w:p w14:paraId="5E2B30D5" w14:textId="77777777" w:rsidR="007334E6" w:rsidRPr="007334E6" w:rsidRDefault="007334E6" w:rsidP="007334E6">
            <w:pPr>
              <w:spacing w:after="0" w:line="240" w:lineRule="auto"/>
              <w:jc w:val="center"/>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EJE 2</w:t>
            </w:r>
          </w:p>
        </w:tc>
      </w:tr>
      <w:tr w:rsidR="007334E6" w:rsidRPr="007334E6" w14:paraId="621720C9" w14:textId="77777777" w:rsidTr="00C865B0">
        <w:trPr>
          <w:trHeight w:val="315"/>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14:paraId="41F256E3" w14:textId="77777777" w:rsidR="007334E6" w:rsidRPr="007334E6" w:rsidRDefault="007334E6" w:rsidP="007334E6">
            <w:pPr>
              <w:spacing w:after="0" w:line="240" w:lineRule="auto"/>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EXTINTORES</w:t>
            </w:r>
          </w:p>
        </w:tc>
        <w:tc>
          <w:tcPr>
            <w:tcW w:w="1134" w:type="dxa"/>
            <w:tcBorders>
              <w:top w:val="nil"/>
              <w:left w:val="nil"/>
              <w:bottom w:val="single" w:sz="8" w:space="0" w:color="auto"/>
              <w:right w:val="single" w:sz="8" w:space="0" w:color="auto"/>
            </w:tcBorders>
            <w:shd w:val="clear" w:color="auto" w:fill="auto"/>
            <w:noWrap/>
            <w:vAlign w:val="center"/>
            <w:hideMark/>
          </w:tcPr>
          <w:p w14:paraId="08FC17BD" w14:textId="77777777" w:rsidR="007334E6" w:rsidRPr="007334E6" w:rsidRDefault="007334E6" w:rsidP="007334E6">
            <w:pPr>
              <w:spacing w:after="0" w:line="240" w:lineRule="auto"/>
              <w:jc w:val="center"/>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1</w:t>
            </w:r>
          </w:p>
        </w:tc>
        <w:tc>
          <w:tcPr>
            <w:tcW w:w="1691" w:type="dxa"/>
            <w:tcBorders>
              <w:top w:val="nil"/>
              <w:left w:val="nil"/>
              <w:bottom w:val="single" w:sz="8" w:space="0" w:color="auto"/>
              <w:right w:val="single" w:sz="8" w:space="0" w:color="auto"/>
            </w:tcBorders>
            <w:shd w:val="clear" w:color="auto" w:fill="auto"/>
            <w:noWrap/>
            <w:vAlign w:val="center"/>
            <w:hideMark/>
          </w:tcPr>
          <w:p w14:paraId="4A2755E5" w14:textId="77777777" w:rsidR="007334E6" w:rsidRPr="007334E6" w:rsidRDefault="007334E6" w:rsidP="007334E6">
            <w:pPr>
              <w:spacing w:after="0" w:line="240" w:lineRule="auto"/>
              <w:jc w:val="center"/>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EJE 1</w:t>
            </w:r>
          </w:p>
        </w:tc>
      </w:tr>
      <w:tr w:rsidR="007334E6" w:rsidRPr="007334E6" w14:paraId="6C056270" w14:textId="77777777" w:rsidTr="00C865B0">
        <w:trPr>
          <w:trHeight w:val="315"/>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14:paraId="2C519CC2" w14:textId="77777777" w:rsidR="007334E6" w:rsidRPr="007334E6" w:rsidRDefault="007334E6" w:rsidP="007334E6">
            <w:pPr>
              <w:spacing w:after="0" w:line="240" w:lineRule="auto"/>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REDACCION TEXTOS CIENTIFICOS</w:t>
            </w:r>
          </w:p>
        </w:tc>
        <w:tc>
          <w:tcPr>
            <w:tcW w:w="1134" w:type="dxa"/>
            <w:tcBorders>
              <w:top w:val="nil"/>
              <w:left w:val="nil"/>
              <w:bottom w:val="single" w:sz="8" w:space="0" w:color="auto"/>
              <w:right w:val="single" w:sz="8" w:space="0" w:color="auto"/>
            </w:tcBorders>
            <w:shd w:val="clear" w:color="auto" w:fill="auto"/>
            <w:noWrap/>
            <w:vAlign w:val="center"/>
            <w:hideMark/>
          </w:tcPr>
          <w:p w14:paraId="51F77ADE" w14:textId="77777777" w:rsidR="007334E6" w:rsidRPr="007334E6" w:rsidRDefault="007334E6" w:rsidP="007334E6">
            <w:pPr>
              <w:spacing w:after="0" w:line="240" w:lineRule="auto"/>
              <w:jc w:val="center"/>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1</w:t>
            </w:r>
          </w:p>
        </w:tc>
        <w:tc>
          <w:tcPr>
            <w:tcW w:w="1691" w:type="dxa"/>
            <w:tcBorders>
              <w:top w:val="nil"/>
              <w:left w:val="nil"/>
              <w:bottom w:val="single" w:sz="8" w:space="0" w:color="auto"/>
              <w:right w:val="single" w:sz="8" w:space="0" w:color="auto"/>
            </w:tcBorders>
            <w:shd w:val="clear" w:color="auto" w:fill="auto"/>
            <w:noWrap/>
            <w:vAlign w:val="center"/>
            <w:hideMark/>
          </w:tcPr>
          <w:p w14:paraId="1E317FED" w14:textId="77777777" w:rsidR="007334E6" w:rsidRPr="007334E6" w:rsidRDefault="007334E6" w:rsidP="007334E6">
            <w:pPr>
              <w:spacing w:after="0" w:line="240" w:lineRule="auto"/>
              <w:jc w:val="center"/>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EJE 1</w:t>
            </w:r>
          </w:p>
        </w:tc>
      </w:tr>
      <w:tr w:rsidR="007334E6" w:rsidRPr="007334E6" w14:paraId="02432559" w14:textId="77777777" w:rsidTr="00C865B0">
        <w:trPr>
          <w:trHeight w:val="315"/>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14:paraId="259E5D7F" w14:textId="77777777" w:rsidR="007334E6" w:rsidRPr="007334E6" w:rsidRDefault="007334E6" w:rsidP="007334E6">
            <w:pPr>
              <w:spacing w:after="0" w:line="240" w:lineRule="auto"/>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BIG DATA</w:t>
            </w:r>
          </w:p>
        </w:tc>
        <w:tc>
          <w:tcPr>
            <w:tcW w:w="1134" w:type="dxa"/>
            <w:tcBorders>
              <w:top w:val="nil"/>
              <w:left w:val="nil"/>
              <w:bottom w:val="single" w:sz="8" w:space="0" w:color="auto"/>
              <w:right w:val="single" w:sz="8" w:space="0" w:color="auto"/>
            </w:tcBorders>
            <w:shd w:val="clear" w:color="auto" w:fill="auto"/>
            <w:noWrap/>
            <w:vAlign w:val="center"/>
            <w:hideMark/>
          </w:tcPr>
          <w:p w14:paraId="47759FE3" w14:textId="77777777" w:rsidR="007334E6" w:rsidRPr="007334E6" w:rsidRDefault="007334E6" w:rsidP="007334E6">
            <w:pPr>
              <w:spacing w:after="0" w:line="240" w:lineRule="auto"/>
              <w:jc w:val="center"/>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1</w:t>
            </w:r>
          </w:p>
        </w:tc>
        <w:tc>
          <w:tcPr>
            <w:tcW w:w="1691" w:type="dxa"/>
            <w:tcBorders>
              <w:top w:val="nil"/>
              <w:left w:val="nil"/>
              <w:bottom w:val="single" w:sz="8" w:space="0" w:color="auto"/>
              <w:right w:val="single" w:sz="8" w:space="0" w:color="auto"/>
            </w:tcBorders>
            <w:shd w:val="clear" w:color="auto" w:fill="auto"/>
            <w:noWrap/>
            <w:vAlign w:val="center"/>
            <w:hideMark/>
          </w:tcPr>
          <w:p w14:paraId="06839DA3" w14:textId="77777777" w:rsidR="007334E6" w:rsidRPr="007334E6" w:rsidRDefault="007334E6" w:rsidP="007334E6">
            <w:pPr>
              <w:spacing w:after="0" w:line="240" w:lineRule="auto"/>
              <w:jc w:val="center"/>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EJE 1</w:t>
            </w:r>
          </w:p>
        </w:tc>
      </w:tr>
      <w:tr w:rsidR="007334E6" w:rsidRPr="007334E6" w14:paraId="28913C19" w14:textId="77777777" w:rsidTr="00C865B0">
        <w:trPr>
          <w:trHeight w:val="315"/>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14:paraId="64FC8479" w14:textId="77777777" w:rsidR="007334E6" w:rsidRPr="007334E6" w:rsidRDefault="007334E6" w:rsidP="007334E6">
            <w:pPr>
              <w:spacing w:after="0" w:line="240" w:lineRule="auto"/>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LIDERAZGO</w:t>
            </w:r>
          </w:p>
        </w:tc>
        <w:tc>
          <w:tcPr>
            <w:tcW w:w="1134" w:type="dxa"/>
            <w:tcBorders>
              <w:top w:val="nil"/>
              <w:left w:val="nil"/>
              <w:bottom w:val="single" w:sz="8" w:space="0" w:color="auto"/>
              <w:right w:val="single" w:sz="8" w:space="0" w:color="auto"/>
            </w:tcBorders>
            <w:shd w:val="clear" w:color="auto" w:fill="auto"/>
            <w:noWrap/>
            <w:vAlign w:val="center"/>
            <w:hideMark/>
          </w:tcPr>
          <w:p w14:paraId="4672F831" w14:textId="77777777" w:rsidR="007334E6" w:rsidRPr="007334E6" w:rsidRDefault="007334E6" w:rsidP="007334E6">
            <w:pPr>
              <w:spacing w:after="0" w:line="240" w:lineRule="auto"/>
              <w:jc w:val="center"/>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2</w:t>
            </w:r>
          </w:p>
        </w:tc>
        <w:tc>
          <w:tcPr>
            <w:tcW w:w="1691" w:type="dxa"/>
            <w:tcBorders>
              <w:top w:val="nil"/>
              <w:left w:val="nil"/>
              <w:bottom w:val="single" w:sz="8" w:space="0" w:color="auto"/>
              <w:right w:val="single" w:sz="8" w:space="0" w:color="auto"/>
            </w:tcBorders>
            <w:shd w:val="clear" w:color="auto" w:fill="auto"/>
            <w:noWrap/>
            <w:vAlign w:val="center"/>
            <w:hideMark/>
          </w:tcPr>
          <w:p w14:paraId="43A83F4D" w14:textId="77777777" w:rsidR="007334E6" w:rsidRPr="007334E6" w:rsidRDefault="007334E6" w:rsidP="007334E6">
            <w:pPr>
              <w:spacing w:after="0" w:line="240" w:lineRule="auto"/>
              <w:jc w:val="center"/>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EJE 1</w:t>
            </w:r>
          </w:p>
        </w:tc>
      </w:tr>
      <w:tr w:rsidR="007334E6" w:rsidRPr="007334E6" w14:paraId="409480BF" w14:textId="77777777" w:rsidTr="00C865B0">
        <w:trPr>
          <w:trHeight w:val="315"/>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14:paraId="66BB5DBA" w14:textId="77777777" w:rsidR="007334E6" w:rsidRPr="007334E6" w:rsidRDefault="007334E6" w:rsidP="007334E6">
            <w:pPr>
              <w:spacing w:after="0" w:line="240" w:lineRule="auto"/>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CAPACITACION CONTABLE - DIAN</w:t>
            </w:r>
          </w:p>
        </w:tc>
        <w:tc>
          <w:tcPr>
            <w:tcW w:w="1134" w:type="dxa"/>
            <w:tcBorders>
              <w:top w:val="nil"/>
              <w:left w:val="nil"/>
              <w:bottom w:val="single" w:sz="8" w:space="0" w:color="auto"/>
              <w:right w:val="single" w:sz="8" w:space="0" w:color="auto"/>
            </w:tcBorders>
            <w:shd w:val="clear" w:color="auto" w:fill="auto"/>
            <w:noWrap/>
            <w:vAlign w:val="center"/>
            <w:hideMark/>
          </w:tcPr>
          <w:p w14:paraId="3D078FD2" w14:textId="77777777" w:rsidR="007334E6" w:rsidRPr="007334E6" w:rsidRDefault="007334E6" w:rsidP="007334E6">
            <w:pPr>
              <w:spacing w:after="0" w:line="240" w:lineRule="auto"/>
              <w:jc w:val="center"/>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2</w:t>
            </w:r>
          </w:p>
        </w:tc>
        <w:tc>
          <w:tcPr>
            <w:tcW w:w="1691" w:type="dxa"/>
            <w:tcBorders>
              <w:top w:val="nil"/>
              <w:left w:val="nil"/>
              <w:bottom w:val="single" w:sz="8" w:space="0" w:color="auto"/>
              <w:right w:val="single" w:sz="8" w:space="0" w:color="auto"/>
            </w:tcBorders>
            <w:shd w:val="clear" w:color="auto" w:fill="auto"/>
            <w:noWrap/>
            <w:vAlign w:val="center"/>
            <w:hideMark/>
          </w:tcPr>
          <w:p w14:paraId="662550AA" w14:textId="77777777" w:rsidR="007334E6" w:rsidRPr="007334E6" w:rsidRDefault="007334E6" w:rsidP="007334E6">
            <w:pPr>
              <w:spacing w:after="0" w:line="240" w:lineRule="auto"/>
              <w:jc w:val="center"/>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EJE 2</w:t>
            </w:r>
          </w:p>
        </w:tc>
      </w:tr>
      <w:tr w:rsidR="007334E6" w:rsidRPr="007334E6" w14:paraId="37937039" w14:textId="77777777" w:rsidTr="00C865B0">
        <w:trPr>
          <w:trHeight w:val="315"/>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14:paraId="1C1BE3F3" w14:textId="77777777" w:rsidR="007334E6" w:rsidRPr="007334E6" w:rsidRDefault="007334E6" w:rsidP="007334E6">
            <w:pPr>
              <w:spacing w:after="0" w:line="240" w:lineRule="auto"/>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MEDIO AMBIENTE</w:t>
            </w:r>
          </w:p>
        </w:tc>
        <w:tc>
          <w:tcPr>
            <w:tcW w:w="1134" w:type="dxa"/>
            <w:tcBorders>
              <w:top w:val="nil"/>
              <w:left w:val="nil"/>
              <w:bottom w:val="single" w:sz="8" w:space="0" w:color="auto"/>
              <w:right w:val="single" w:sz="8" w:space="0" w:color="auto"/>
            </w:tcBorders>
            <w:shd w:val="clear" w:color="auto" w:fill="auto"/>
            <w:noWrap/>
            <w:vAlign w:val="center"/>
            <w:hideMark/>
          </w:tcPr>
          <w:p w14:paraId="75049C78" w14:textId="77777777" w:rsidR="007334E6" w:rsidRPr="007334E6" w:rsidRDefault="007334E6" w:rsidP="007334E6">
            <w:pPr>
              <w:spacing w:after="0" w:line="240" w:lineRule="auto"/>
              <w:jc w:val="center"/>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2</w:t>
            </w:r>
          </w:p>
        </w:tc>
        <w:tc>
          <w:tcPr>
            <w:tcW w:w="1691" w:type="dxa"/>
            <w:tcBorders>
              <w:top w:val="nil"/>
              <w:left w:val="nil"/>
              <w:bottom w:val="single" w:sz="8" w:space="0" w:color="auto"/>
              <w:right w:val="single" w:sz="8" w:space="0" w:color="auto"/>
            </w:tcBorders>
            <w:shd w:val="clear" w:color="auto" w:fill="auto"/>
            <w:noWrap/>
            <w:vAlign w:val="center"/>
            <w:hideMark/>
          </w:tcPr>
          <w:p w14:paraId="4CF39477" w14:textId="77777777" w:rsidR="007334E6" w:rsidRPr="007334E6" w:rsidRDefault="007334E6" w:rsidP="007334E6">
            <w:pPr>
              <w:spacing w:after="0" w:line="240" w:lineRule="auto"/>
              <w:jc w:val="center"/>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EJE 1</w:t>
            </w:r>
          </w:p>
        </w:tc>
      </w:tr>
      <w:tr w:rsidR="007334E6" w:rsidRPr="007334E6" w14:paraId="7261865E" w14:textId="77777777" w:rsidTr="00C865B0">
        <w:trPr>
          <w:trHeight w:val="315"/>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14:paraId="2E451020" w14:textId="77777777" w:rsidR="007334E6" w:rsidRPr="007334E6" w:rsidRDefault="007334E6" w:rsidP="007334E6">
            <w:pPr>
              <w:spacing w:after="0" w:line="240" w:lineRule="auto"/>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CODIGO UNICO DISCIPLINARIO</w:t>
            </w:r>
          </w:p>
        </w:tc>
        <w:tc>
          <w:tcPr>
            <w:tcW w:w="1134" w:type="dxa"/>
            <w:tcBorders>
              <w:top w:val="nil"/>
              <w:left w:val="nil"/>
              <w:bottom w:val="single" w:sz="8" w:space="0" w:color="auto"/>
              <w:right w:val="single" w:sz="8" w:space="0" w:color="auto"/>
            </w:tcBorders>
            <w:shd w:val="clear" w:color="auto" w:fill="auto"/>
            <w:noWrap/>
            <w:vAlign w:val="center"/>
            <w:hideMark/>
          </w:tcPr>
          <w:p w14:paraId="2A88782A" w14:textId="77777777" w:rsidR="007334E6" w:rsidRPr="007334E6" w:rsidRDefault="007334E6" w:rsidP="007334E6">
            <w:pPr>
              <w:spacing w:after="0" w:line="240" w:lineRule="auto"/>
              <w:jc w:val="center"/>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2</w:t>
            </w:r>
          </w:p>
        </w:tc>
        <w:tc>
          <w:tcPr>
            <w:tcW w:w="1691" w:type="dxa"/>
            <w:tcBorders>
              <w:top w:val="nil"/>
              <w:left w:val="nil"/>
              <w:bottom w:val="single" w:sz="8" w:space="0" w:color="auto"/>
              <w:right w:val="single" w:sz="8" w:space="0" w:color="auto"/>
            </w:tcBorders>
            <w:shd w:val="clear" w:color="auto" w:fill="auto"/>
            <w:noWrap/>
            <w:vAlign w:val="center"/>
            <w:hideMark/>
          </w:tcPr>
          <w:p w14:paraId="5076A33F" w14:textId="77777777" w:rsidR="007334E6" w:rsidRPr="007334E6" w:rsidRDefault="007334E6" w:rsidP="007334E6">
            <w:pPr>
              <w:spacing w:after="0" w:line="240" w:lineRule="auto"/>
              <w:jc w:val="center"/>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EJE 2</w:t>
            </w:r>
          </w:p>
        </w:tc>
      </w:tr>
      <w:tr w:rsidR="007334E6" w:rsidRPr="007334E6" w14:paraId="5C55366D" w14:textId="77777777" w:rsidTr="00C865B0">
        <w:trPr>
          <w:trHeight w:val="315"/>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14:paraId="226CC63A" w14:textId="77777777" w:rsidR="007334E6" w:rsidRPr="007334E6" w:rsidRDefault="007334E6" w:rsidP="007334E6">
            <w:pPr>
              <w:spacing w:after="0" w:line="240" w:lineRule="auto"/>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VALORES Y PRINCIPIOS MISIONALES</w:t>
            </w:r>
          </w:p>
        </w:tc>
        <w:tc>
          <w:tcPr>
            <w:tcW w:w="1134" w:type="dxa"/>
            <w:tcBorders>
              <w:top w:val="nil"/>
              <w:left w:val="nil"/>
              <w:bottom w:val="single" w:sz="8" w:space="0" w:color="auto"/>
              <w:right w:val="single" w:sz="8" w:space="0" w:color="auto"/>
            </w:tcBorders>
            <w:shd w:val="clear" w:color="auto" w:fill="auto"/>
            <w:noWrap/>
            <w:vAlign w:val="center"/>
            <w:hideMark/>
          </w:tcPr>
          <w:p w14:paraId="41FD5F22" w14:textId="77777777" w:rsidR="007334E6" w:rsidRPr="007334E6" w:rsidRDefault="007334E6" w:rsidP="007334E6">
            <w:pPr>
              <w:spacing w:after="0" w:line="240" w:lineRule="auto"/>
              <w:jc w:val="center"/>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2</w:t>
            </w:r>
          </w:p>
        </w:tc>
        <w:tc>
          <w:tcPr>
            <w:tcW w:w="1691" w:type="dxa"/>
            <w:tcBorders>
              <w:top w:val="nil"/>
              <w:left w:val="nil"/>
              <w:bottom w:val="single" w:sz="8" w:space="0" w:color="auto"/>
              <w:right w:val="single" w:sz="8" w:space="0" w:color="auto"/>
            </w:tcBorders>
            <w:shd w:val="clear" w:color="auto" w:fill="auto"/>
            <w:noWrap/>
            <w:vAlign w:val="center"/>
            <w:hideMark/>
          </w:tcPr>
          <w:p w14:paraId="303780CE" w14:textId="77777777" w:rsidR="007334E6" w:rsidRPr="007334E6" w:rsidRDefault="007334E6" w:rsidP="007334E6">
            <w:pPr>
              <w:spacing w:after="0" w:line="240" w:lineRule="auto"/>
              <w:jc w:val="center"/>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EJE 2</w:t>
            </w:r>
          </w:p>
        </w:tc>
      </w:tr>
      <w:tr w:rsidR="007334E6" w:rsidRPr="007334E6" w14:paraId="28FBF205" w14:textId="77777777" w:rsidTr="00C865B0">
        <w:trPr>
          <w:trHeight w:val="315"/>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14:paraId="4C15DA66" w14:textId="77777777" w:rsidR="007334E6" w:rsidRPr="007334E6" w:rsidRDefault="007334E6" w:rsidP="007334E6">
            <w:pPr>
              <w:spacing w:after="0" w:line="240" w:lineRule="auto"/>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TRABAJO EN EQUIPO</w:t>
            </w:r>
          </w:p>
        </w:tc>
        <w:tc>
          <w:tcPr>
            <w:tcW w:w="1134" w:type="dxa"/>
            <w:tcBorders>
              <w:top w:val="nil"/>
              <w:left w:val="nil"/>
              <w:bottom w:val="single" w:sz="8" w:space="0" w:color="auto"/>
              <w:right w:val="single" w:sz="8" w:space="0" w:color="auto"/>
            </w:tcBorders>
            <w:shd w:val="clear" w:color="auto" w:fill="auto"/>
            <w:noWrap/>
            <w:vAlign w:val="center"/>
            <w:hideMark/>
          </w:tcPr>
          <w:p w14:paraId="7D685CFC" w14:textId="77777777" w:rsidR="007334E6" w:rsidRPr="007334E6" w:rsidRDefault="007334E6" w:rsidP="007334E6">
            <w:pPr>
              <w:spacing w:after="0" w:line="240" w:lineRule="auto"/>
              <w:jc w:val="center"/>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2</w:t>
            </w:r>
          </w:p>
        </w:tc>
        <w:tc>
          <w:tcPr>
            <w:tcW w:w="1691" w:type="dxa"/>
            <w:tcBorders>
              <w:top w:val="nil"/>
              <w:left w:val="nil"/>
              <w:bottom w:val="single" w:sz="8" w:space="0" w:color="auto"/>
              <w:right w:val="single" w:sz="8" w:space="0" w:color="auto"/>
            </w:tcBorders>
            <w:shd w:val="clear" w:color="auto" w:fill="auto"/>
            <w:noWrap/>
            <w:vAlign w:val="center"/>
            <w:hideMark/>
          </w:tcPr>
          <w:p w14:paraId="27C418E6" w14:textId="77777777" w:rsidR="007334E6" w:rsidRPr="007334E6" w:rsidRDefault="007334E6" w:rsidP="007334E6">
            <w:pPr>
              <w:spacing w:after="0" w:line="240" w:lineRule="auto"/>
              <w:jc w:val="center"/>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EJE 1</w:t>
            </w:r>
          </w:p>
        </w:tc>
      </w:tr>
      <w:tr w:rsidR="007334E6" w:rsidRPr="007334E6" w14:paraId="40F92207" w14:textId="77777777" w:rsidTr="00C865B0">
        <w:trPr>
          <w:trHeight w:val="315"/>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14:paraId="648061B6" w14:textId="77777777" w:rsidR="007334E6" w:rsidRPr="007334E6" w:rsidRDefault="007334E6" w:rsidP="007334E6">
            <w:pPr>
              <w:spacing w:after="0" w:line="240" w:lineRule="auto"/>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IDIOMAS</w:t>
            </w:r>
          </w:p>
        </w:tc>
        <w:tc>
          <w:tcPr>
            <w:tcW w:w="1134" w:type="dxa"/>
            <w:tcBorders>
              <w:top w:val="nil"/>
              <w:left w:val="nil"/>
              <w:bottom w:val="single" w:sz="8" w:space="0" w:color="auto"/>
              <w:right w:val="single" w:sz="8" w:space="0" w:color="auto"/>
            </w:tcBorders>
            <w:shd w:val="clear" w:color="auto" w:fill="auto"/>
            <w:noWrap/>
            <w:vAlign w:val="center"/>
            <w:hideMark/>
          </w:tcPr>
          <w:p w14:paraId="2C31704A" w14:textId="77777777" w:rsidR="007334E6" w:rsidRPr="007334E6" w:rsidRDefault="007334E6" w:rsidP="007334E6">
            <w:pPr>
              <w:spacing w:after="0" w:line="240" w:lineRule="auto"/>
              <w:jc w:val="center"/>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3</w:t>
            </w:r>
          </w:p>
        </w:tc>
        <w:tc>
          <w:tcPr>
            <w:tcW w:w="1691" w:type="dxa"/>
            <w:tcBorders>
              <w:top w:val="nil"/>
              <w:left w:val="nil"/>
              <w:bottom w:val="single" w:sz="8" w:space="0" w:color="auto"/>
              <w:right w:val="single" w:sz="8" w:space="0" w:color="auto"/>
            </w:tcBorders>
            <w:shd w:val="clear" w:color="auto" w:fill="auto"/>
            <w:noWrap/>
            <w:vAlign w:val="center"/>
            <w:hideMark/>
          </w:tcPr>
          <w:p w14:paraId="7FAD934E" w14:textId="77777777" w:rsidR="007334E6" w:rsidRPr="007334E6" w:rsidRDefault="007334E6" w:rsidP="007334E6">
            <w:pPr>
              <w:spacing w:after="0" w:line="240" w:lineRule="auto"/>
              <w:jc w:val="center"/>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EJE 1</w:t>
            </w:r>
          </w:p>
        </w:tc>
      </w:tr>
      <w:tr w:rsidR="007334E6" w:rsidRPr="007334E6" w14:paraId="2DAB243A" w14:textId="77777777" w:rsidTr="00C865B0">
        <w:trPr>
          <w:trHeight w:val="315"/>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14:paraId="309B48C6" w14:textId="77777777" w:rsidR="007334E6" w:rsidRPr="007334E6" w:rsidRDefault="007334E6" w:rsidP="007334E6">
            <w:pPr>
              <w:spacing w:after="0" w:line="240" w:lineRule="auto"/>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EXCEL</w:t>
            </w:r>
          </w:p>
        </w:tc>
        <w:tc>
          <w:tcPr>
            <w:tcW w:w="1134" w:type="dxa"/>
            <w:tcBorders>
              <w:top w:val="nil"/>
              <w:left w:val="nil"/>
              <w:bottom w:val="single" w:sz="8" w:space="0" w:color="auto"/>
              <w:right w:val="single" w:sz="8" w:space="0" w:color="auto"/>
            </w:tcBorders>
            <w:shd w:val="clear" w:color="auto" w:fill="auto"/>
            <w:noWrap/>
            <w:vAlign w:val="center"/>
            <w:hideMark/>
          </w:tcPr>
          <w:p w14:paraId="5043B2CA" w14:textId="77777777" w:rsidR="007334E6" w:rsidRPr="007334E6" w:rsidRDefault="007334E6" w:rsidP="007334E6">
            <w:pPr>
              <w:spacing w:after="0" w:line="240" w:lineRule="auto"/>
              <w:jc w:val="center"/>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3</w:t>
            </w:r>
          </w:p>
        </w:tc>
        <w:tc>
          <w:tcPr>
            <w:tcW w:w="1691" w:type="dxa"/>
            <w:tcBorders>
              <w:top w:val="nil"/>
              <w:left w:val="nil"/>
              <w:bottom w:val="single" w:sz="8" w:space="0" w:color="auto"/>
              <w:right w:val="single" w:sz="8" w:space="0" w:color="auto"/>
            </w:tcBorders>
            <w:shd w:val="clear" w:color="auto" w:fill="auto"/>
            <w:noWrap/>
            <w:vAlign w:val="center"/>
            <w:hideMark/>
          </w:tcPr>
          <w:p w14:paraId="502EC793" w14:textId="77777777" w:rsidR="007334E6" w:rsidRPr="007334E6" w:rsidRDefault="007334E6" w:rsidP="007334E6">
            <w:pPr>
              <w:spacing w:after="0" w:line="240" w:lineRule="auto"/>
              <w:jc w:val="center"/>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EJE 1</w:t>
            </w:r>
          </w:p>
        </w:tc>
      </w:tr>
      <w:tr w:rsidR="007334E6" w:rsidRPr="007334E6" w14:paraId="79665AD4" w14:textId="77777777" w:rsidTr="00C865B0">
        <w:trPr>
          <w:trHeight w:val="315"/>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14:paraId="19998609" w14:textId="77777777" w:rsidR="007334E6" w:rsidRPr="007334E6" w:rsidRDefault="007334E6" w:rsidP="007334E6">
            <w:pPr>
              <w:spacing w:after="0" w:line="240" w:lineRule="auto"/>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SISTEMAS INTEGRADOS DE GESTION - SISTEMAS DE INFORMACION</w:t>
            </w:r>
          </w:p>
        </w:tc>
        <w:tc>
          <w:tcPr>
            <w:tcW w:w="1134" w:type="dxa"/>
            <w:tcBorders>
              <w:top w:val="nil"/>
              <w:left w:val="nil"/>
              <w:bottom w:val="single" w:sz="8" w:space="0" w:color="auto"/>
              <w:right w:val="single" w:sz="8" w:space="0" w:color="auto"/>
            </w:tcBorders>
            <w:shd w:val="clear" w:color="auto" w:fill="auto"/>
            <w:noWrap/>
            <w:vAlign w:val="center"/>
            <w:hideMark/>
          </w:tcPr>
          <w:p w14:paraId="31B7CD41" w14:textId="77777777" w:rsidR="007334E6" w:rsidRPr="007334E6" w:rsidRDefault="007334E6" w:rsidP="007334E6">
            <w:pPr>
              <w:spacing w:after="0" w:line="240" w:lineRule="auto"/>
              <w:jc w:val="center"/>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3</w:t>
            </w:r>
          </w:p>
        </w:tc>
        <w:tc>
          <w:tcPr>
            <w:tcW w:w="1691" w:type="dxa"/>
            <w:tcBorders>
              <w:top w:val="nil"/>
              <w:left w:val="nil"/>
              <w:bottom w:val="single" w:sz="8" w:space="0" w:color="auto"/>
              <w:right w:val="single" w:sz="8" w:space="0" w:color="auto"/>
            </w:tcBorders>
            <w:shd w:val="clear" w:color="auto" w:fill="auto"/>
            <w:noWrap/>
            <w:vAlign w:val="center"/>
            <w:hideMark/>
          </w:tcPr>
          <w:p w14:paraId="734A031D" w14:textId="77777777" w:rsidR="007334E6" w:rsidRPr="007334E6" w:rsidRDefault="007334E6" w:rsidP="007334E6">
            <w:pPr>
              <w:spacing w:after="0" w:line="240" w:lineRule="auto"/>
              <w:jc w:val="center"/>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EJE 1</w:t>
            </w:r>
          </w:p>
        </w:tc>
      </w:tr>
      <w:tr w:rsidR="007334E6" w:rsidRPr="007334E6" w14:paraId="370644F1" w14:textId="77777777" w:rsidTr="00C865B0">
        <w:trPr>
          <w:trHeight w:val="315"/>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14:paraId="66B77B69" w14:textId="77777777" w:rsidR="007334E6" w:rsidRPr="007334E6" w:rsidRDefault="007334E6" w:rsidP="007334E6">
            <w:pPr>
              <w:spacing w:after="0" w:line="240" w:lineRule="auto"/>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lastRenderedPageBreak/>
              <w:t>CONTRATACION PUBLICA</w:t>
            </w:r>
          </w:p>
        </w:tc>
        <w:tc>
          <w:tcPr>
            <w:tcW w:w="1134" w:type="dxa"/>
            <w:tcBorders>
              <w:top w:val="nil"/>
              <w:left w:val="nil"/>
              <w:bottom w:val="single" w:sz="8" w:space="0" w:color="auto"/>
              <w:right w:val="single" w:sz="8" w:space="0" w:color="auto"/>
            </w:tcBorders>
            <w:shd w:val="clear" w:color="auto" w:fill="auto"/>
            <w:noWrap/>
            <w:vAlign w:val="center"/>
            <w:hideMark/>
          </w:tcPr>
          <w:p w14:paraId="280669DA" w14:textId="77777777" w:rsidR="007334E6" w:rsidRPr="007334E6" w:rsidRDefault="007334E6" w:rsidP="007334E6">
            <w:pPr>
              <w:spacing w:after="0" w:line="240" w:lineRule="auto"/>
              <w:jc w:val="center"/>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3</w:t>
            </w:r>
          </w:p>
        </w:tc>
        <w:tc>
          <w:tcPr>
            <w:tcW w:w="1691" w:type="dxa"/>
            <w:tcBorders>
              <w:top w:val="nil"/>
              <w:left w:val="nil"/>
              <w:bottom w:val="single" w:sz="8" w:space="0" w:color="auto"/>
              <w:right w:val="single" w:sz="8" w:space="0" w:color="auto"/>
            </w:tcBorders>
            <w:shd w:val="clear" w:color="auto" w:fill="auto"/>
            <w:noWrap/>
            <w:vAlign w:val="center"/>
            <w:hideMark/>
          </w:tcPr>
          <w:p w14:paraId="19178998" w14:textId="77777777" w:rsidR="007334E6" w:rsidRPr="007334E6" w:rsidRDefault="007334E6" w:rsidP="007334E6">
            <w:pPr>
              <w:spacing w:after="0" w:line="240" w:lineRule="auto"/>
              <w:jc w:val="center"/>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EJE 2</w:t>
            </w:r>
          </w:p>
        </w:tc>
      </w:tr>
      <w:tr w:rsidR="007334E6" w:rsidRPr="007334E6" w14:paraId="5F49D0D9" w14:textId="77777777" w:rsidTr="00C865B0">
        <w:trPr>
          <w:trHeight w:val="315"/>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14:paraId="068F9849" w14:textId="77777777" w:rsidR="007334E6" w:rsidRPr="007334E6" w:rsidRDefault="007334E6" w:rsidP="007334E6">
            <w:pPr>
              <w:spacing w:after="0" w:line="240" w:lineRule="auto"/>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TEMAS TECNICOS MISIONALES</w:t>
            </w:r>
          </w:p>
        </w:tc>
        <w:tc>
          <w:tcPr>
            <w:tcW w:w="1134" w:type="dxa"/>
            <w:tcBorders>
              <w:top w:val="nil"/>
              <w:left w:val="nil"/>
              <w:bottom w:val="single" w:sz="8" w:space="0" w:color="auto"/>
              <w:right w:val="single" w:sz="8" w:space="0" w:color="auto"/>
            </w:tcBorders>
            <w:shd w:val="clear" w:color="auto" w:fill="auto"/>
            <w:noWrap/>
            <w:vAlign w:val="center"/>
            <w:hideMark/>
          </w:tcPr>
          <w:p w14:paraId="4DD1EDFA" w14:textId="77777777" w:rsidR="007334E6" w:rsidRPr="007334E6" w:rsidRDefault="007334E6" w:rsidP="007334E6">
            <w:pPr>
              <w:spacing w:after="0" w:line="240" w:lineRule="auto"/>
              <w:jc w:val="center"/>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3</w:t>
            </w:r>
          </w:p>
        </w:tc>
        <w:tc>
          <w:tcPr>
            <w:tcW w:w="1691" w:type="dxa"/>
            <w:tcBorders>
              <w:top w:val="nil"/>
              <w:left w:val="nil"/>
              <w:bottom w:val="single" w:sz="8" w:space="0" w:color="auto"/>
              <w:right w:val="single" w:sz="8" w:space="0" w:color="auto"/>
            </w:tcBorders>
            <w:shd w:val="clear" w:color="auto" w:fill="auto"/>
            <w:noWrap/>
            <w:vAlign w:val="center"/>
            <w:hideMark/>
          </w:tcPr>
          <w:p w14:paraId="09A37846" w14:textId="77777777" w:rsidR="007334E6" w:rsidRPr="007334E6" w:rsidRDefault="007334E6" w:rsidP="007334E6">
            <w:pPr>
              <w:spacing w:after="0" w:line="240" w:lineRule="auto"/>
              <w:jc w:val="center"/>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EJE 2</w:t>
            </w:r>
          </w:p>
        </w:tc>
      </w:tr>
      <w:tr w:rsidR="007334E6" w:rsidRPr="007334E6" w14:paraId="2AFFD938" w14:textId="77777777" w:rsidTr="00C865B0">
        <w:trPr>
          <w:trHeight w:val="315"/>
        </w:trPr>
        <w:tc>
          <w:tcPr>
            <w:tcW w:w="6369" w:type="dxa"/>
            <w:tcBorders>
              <w:top w:val="nil"/>
              <w:left w:val="single" w:sz="8" w:space="0" w:color="auto"/>
              <w:bottom w:val="single" w:sz="8" w:space="0" w:color="auto"/>
              <w:right w:val="single" w:sz="8" w:space="0" w:color="auto"/>
            </w:tcBorders>
            <w:shd w:val="clear" w:color="auto" w:fill="auto"/>
            <w:noWrap/>
            <w:vAlign w:val="center"/>
            <w:hideMark/>
          </w:tcPr>
          <w:p w14:paraId="2DDDF03F" w14:textId="77777777" w:rsidR="007334E6" w:rsidRPr="007334E6" w:rsidRDefault="007334E6" w:rsidP="007334E6">
            <w:pPr>
              <w:spacing w:after="0" w:line="240" w:lineRule="auto"/>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SOFTWARE ESTADISTICO</w:t>
            </w:r>
          </w:p>
        </w:tc>
        <w:tc>
          <w:tcPr>
            <w:tcW w:w="1134" w:type="dxa"/>
            <w:tcBorders>
              <w:top w:val="nil"/>
              <w:left w:val="nil"/>
              <w:bottom w:val="single" w:sz="8" w:space="0" w:color="auto"/>
              <w:right w:val="single" w:sz="8" w:space="0" w:color="auto"/>
            </w:tcBorders>
            <w:shd w:val="clear" w:color="auto" w:fill="auto"/>
            <w:noWrap/>
            <w:vAlign w:val="center"/>
            <w:hideMark/>
          </w:tcPr>
          <w:p w14:paraId="36566B71" w14:textId="77777777" w:rsidR="007334E6" w:rsidRPr="007334E6" w:rsidRDefault="007334E6" w:rsidP="007334E6">
            <w:pPr>
              <w:spacing w:after="0" w:line="240" w:lineRule="auto"/>
              <w:jc w:val="center"/>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3</w:t>
            </w:r>
          </w:p>
        </w:tc>
        <w:tc>
          <w:tcPr>
            <w:tcW w:w="1691" w:type="dxa"/>
            <w:tcBorders>
              <w:top w:val="nil"/>
              <w:left w:val="nil"/>
              <w:bottom w:val="single" w:sz="8" w:space="0" w:color="auto"/>
              <w:right w:val="single" w:sz="8" w:space="0" w:color="auto"/>
            </w:tcBorders>
            <w:shd w:val="clear" w:color="auto" w:fill="auto"/>
            <w:noWrap/>
            <w:vAlign w:val="center"/>
            <w:hideMark/>
          </w:tcPr>
          <w:p w14:paraId="2C649DA0" w14:textId="77777777" w:rsidR="007334E6" w:rsidRPr="007334E6" w:rsidRDefault="007334E6" w:rsidP="007334E6">
            <w:pPr>
              <w:spacing w:after="0" w:line="240" w:lineRule="auto"/>
              <w:jc w:val="center"/>
              <w:rPr>
                <w:rFonts w:ascii="Arial Narrow" w:eastAsia="Times New Roman" w:hAnsi="Arial Narrow" w:cs="Calibri"/>
                <w:color w:val="000000"/>
                <w:sz w:val="20"/>
                <w:szCs w:val="20"/>
                <w:lang w:eastAsia="es-CO"/>
              </w:rPr>
            </w:pPr>
            <w:r w:rsidRPr="007334E6">
              <w:rPr>
                <w:rFonts w:ascii="Arial Narrow" w:eastAsia="Times New Roman" w:hAnsi="Arial Narrow" w:cs="Calibri"/>
                <w:color w:val="000000"/>
                <w:sz w:val="20"/>
                <w:szCs w:val="20"/>
                <w:lang w:eastAsia="es-CO"/>
              </w:rPr>
              <w:t>EJE 1</w:t>
            </w:r>
          </w:p>
        </w:tc>
      </w:tr>
    </w:tbl>
    <w:p w14:paraId="024C6A51" w14:textId="77777777" w:rsidR="002A0CC0" w:rsidRPr="000C3D2B" w:rsidRDefault="002A0CC0" w:rsidP="000C3D2B">
      <w:pPr>
        <w:jc w:val="both"/>
        <w:rPr>
          <w:rFonts w:ascii="Arial" w:hAnsi="Arial" w:cs="Arial"/>
        </w:rPr>
      </w:pPr>
    </w:p>
    <w:p w14:paraId="280D210F" w14:textId="6C775D31" w:rsidR="0037045B" w:rsidRDefault="00612960" w:rsidP="0037045B">
      <w:pPr>
        <w:jc w:val="both"/>
        <w:rPr>
          <w:rFonts w:ascii="Arial" w:hAnsi="Arial" w:cs="Arial"/>
        </w:rPr>
      </w:pPr>
      <w:r>
        <w:rPr>
          <w:rFonts w:ascii="Arial" w:hAnsi="Arial" w:cs="Arial"/>
        </w:rPr>
        <w:t>Que contabilizados, nos arrojan los siguientes consolidados</w:t>
      </w:r>
      <w:r w:rsidR="00B763ED">
        <w:rPr>
          <w:rFonts w:ascii="Arial" w:hAnsi="Arial" w:cs="Arial"/>
        </w:rPr>
        <w:t>:</w:t>
      </w:r>
    </w:p>
    <w:p w14:paraId="740609B0" w14:textId="330F209D" w:rsidR="00612960" w:rsidRDefault="007334E6" w:rsidP="00612960">
      <w:pPr>
        <w:jc w:val="center"/>
        <w:rPr>
          <w:rFonts w:ascii="Arial" w:hAnsi="Arial" w:cs="Arial"/>
        </w:rPr>
      </w:pPr>
      <w:r>
        <w:rPr>
          <w:noProof/>
        </w:rPr>
        <w:drawing>
          <wp:inline distT="0" distB="0" distL="0" distR="0" wp14:anchorId="6662F209" wp14:editId="6AC27D04">
            <wp:extent cx="4572000" cy="2743200"/>
            <wp:effectExtent l="0" t="0" r="0" b="0"/>
            <wp:docPr id="14" name="Gráfico 14">
              <a:extLst xmlns:a="http://schemas.openxmlformats.org/drawingml/2006/main">
                <a:ext uri="{FF2B5EF4-FFF2-40B4-BE49-F238E27FC236}">
                  <a16:creationId xmlns:a16="http://schemas.microsoft.com/office/drawing/2014/main" id="{4556C31A-79B8-4361-9F1A-050E521C76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0B9A544" w14:textId="7383A17C" w:rsidR="00A27D1E" w:rsidRDefault="00A27D1E" w:rsidP="00612960">
      <w:pPr>
        <w:jc w:val="both"/>
        <w:rPr>
          <w:rFonts w:ascii="Arial" w:hAnsi="Arial" w:cs="Arial"/>
        </w:rPr>
      </w:pPr>
      <w:r>
        <w:rPr>
          <w:rFonts w:ascii="Arial" w:hAnsi="Arial" w:cs="Arial"/>
        </w:rPr>
        <w:t>En cuanto a lo correspondiente a las necesidades de aprendizaje organizacional (</w:t>
      </w:r>
      <w:r w:rsidR="00174AD1">
        <w:rPr>
          <w:rFonts w:ascii="Arial" w:hAnsi="Arial" w:cs="Arial"/>
        </w:rPr>
        <w:t>información documentada por parte de la Oficina Asesora de Planeación y la Comisión de Personal</w:t>
      </w:r>
      <w:r w:rsidR="00B477B5">
        <w:rPr>
          <w:rFonts w:ascii="Arial" w:hAnsi="Arial" w:cs="Arial"/>
        </w:rPr>
        <w:t xml:space="preserve">) </w:t>
      </w:r>
      <w:r>
        <w:rPr>
          <w:rFonts w:ascii="Arial" w:hAnsi="Arial" w:cs="Arial"/>
        </w:rPr>
        <w:t xml:space="preserve">se valoraron las temáticas sugeridas y contrastadas contra las temáticas que sugiere el PNFC 2020-2030 y las </w:t>
      </w:r>
      <w:r w:rsidRPr="00970672">
        <w:rPr>
          <w:rFonts w:ascii="Arial" w:hAnsi="Arial" w:cs="Arial"/>
        </w:rPr>
        <w:t>necesidades de aprendizaje dispuestas en mandatos legales y</w:t>
      </w:r>
      <w:r w:rsidR="00E15EF1">
        <w:rPr>
          <w:rFonts w:ascii="Arial" w:hAnsi="Arial" w:cs="Arial"/>
        </w:rPr>
        <w:t xml:space="preserve">, </w:t>
      </w:r>
      <w:r>
        <w:rPr>
          <w:rFonts w:ascii="Arial" w:hAnsi="Arial" w:cs="Arial"/>
        </w:rPr>
        <w:t>cuyo resultado es el siguiente:</w:t>
      </w:r>
    </w:p>
    <w:tbl>
      <w:tblPr>
        <w:tblW w:w="9640" w:type="dxa"/>
        <w:tblInd w:w="-294" w:type="dxa"/>
        <w:tblLayout w:type="fixed"/>
        <w:tblCellMar>
          <w:left w:w="70" w:type="dxa"/>
          <w:right w:w="70" w:type="dxa"/>
        </w:tblCellMar>
        <w:tblLook w:val="04A0" w:firstRow="1" w:lastRow="0" w:firstColumn="1" w:lastColumn="0" w:noHBand="0" w:noVBand="1"/>
      </w:tblPr>
      <w:tblGrid>
        <w:gridCol w:w="5387"/>
        <w:gridCol w:w="1985"/>
        <w:gridCol w:w="2268"/>
      </w:tblGrid>
      <w:tr w:rsidR="0098432D" w:rsidRPr="0098432D" w14:paraId="6272CD8E" w14:textId="77777777" w:rsidTr="003F1203">
        <w:trPr>
          <w:trHeight w:val="345"/>
        </w:trPr>
        <w:tc>
          <w:tcPr>
            <w:tcW w:w="5387"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2FC3053C" w14:textId="77777777" w:rsidR="0098432D" w:rsidRPr="0098432D" w:rsidRDefault="0098432D" w:rsidP="0098432D">
            <w:pPr>
              <w:spacing w:after="0" w:line="240" w:lineRule="auto"/>
              <w:jc w:val="center"/>
              <w:rPr>
                <w:rFonts w:ascii="Arial Narrow" w:eastAsia="Times New Roman" w:hAnsi="Arial Narrow" w:cs="Times New Roman"/>
                <w:b/>
                <w:bCs/>
                <w:color w:val="000000"/>
                <w:sz w:val="20"/>
                <w:szCs w:val="20"/>
                <w:lang w:eastAsia="es-CO"/>
              </w:rPr>
            </w:pPr>
            <w:r w:rsidRPr="0098432D">
              <w:rPr>
                <w:rFonts w:ascii="Arial Narrow" w:eastAsia="Times New Roman" w:hAnsi="Arial Narrow" w:cs="Times New Roman"/>
                <w:b/>
                <w:bCs/>
                <w:color w:val="000000"/>
                <w:sz w:val="20"/>
                <w:szCs w:val="20"/>
                <w:lang w:eastAsia="es-CO"/>
              </w:rPr>
              <w:t>TEMATICAS</w:t>
            </w:r>
          </w:p>
        </w:tc>
        <w:tc>
          <w:tcPr>
            <w:tcW w:w="4253" w:type="dxa"/>
            <w:gridSpan w:val="2"/>
            <w:tcBorders>
              <w:top w:val="single" w:sz="8" w:space="0" w:color="auto"/>
              <w:left w:val="nil"/>
              <w:bottom w:val="single" w:sz="8" w:space="0" w:color="auto"/>
              <w:right w:val="single" w:sz="8" w:space="0" w:color="000000"/>
            </w:tcBorders>
            <w:shd w:val="clear" w:color="000000" w:fill="BFBFBF"/>
            <w:noWrap/>
            <w:vAlign w:val="center"/>
            <w:hideMark/>
          </w:tcPr>
          <w:p w14:paraId="67AC923B" w14:textId="26183642" w:rsidR="0098432D" w:rsidRPr="0098432D" w:rsidRDefault="0098432D" w:rsidP="0098432D">
            <w:pPr>
              <w:spacing w:after="0" w:line="240" w:lineRule="auto"/>
              <w:jc w:val="center"/>
              <w:rPr>
                <w:rFonts w:ascii="Arial Narrow" w:eastAsia="Times New Roman" w:hAnsi="Arial Narrow" w:cs="Times New Roman"/>
                <w:b/>
                <w:bCs/>
                <w:color w:val="000000"/>
                <w:sz w:val="20"/>
                <w:szCs w:val="20"/>
                <w:lang w:eastAsia="es-CO"/>
              </w:rPr>
            </w:pPr>
            <w:r w:rsidRPr="0098432D">
              <w:rPr>
                <w:rFonts w:ascii="Arial Narrow" w:eastAsia="Times New Roman" w:hAnsi="Arial Narrow" w:cs="Times New Roman"/>
                <w:b/>
                <w:bCs/>
                <w:color w:val="000000"/>
                <w:sz w:val="20"/>
                <w:szCs w:val="20"/>
                <w:lang w:eastAsia="es-CO"/>
              </w:rPr>
              <w:t xml:space="preserve">NECESIDADES </w:t>
            </w:r>
            <w:r w:rsidR="00557C4C">
              <w:rPr>
                <w:rFonts w:ascii="Arial Narrow" w:eastAsia="Times New Roman" w:hAnsi="Arial Narrow" w:cs="Times New Roman"/>
                <w:b/>
                <w:bCs/>
                <w:color w:val="000000"/>
                <w:sz w:val="20"/>
                <w:szCs w:val="20"/>
                <w:lang w:eastAsia="es-CO"/>
              </w:rPr>
              <w:t xml:space="preserve">DE APRENDIZAJE </w:t>
            </w:r>
            <w:r w:rsidRPr="0098432D">
              <w:rPr>
                <w:rFonts w:ascii="Arial Narrow" w:eastAsia="Times New Roman" w:hAnsi="Arial Narrow" w:cs="Times New Roman"/>
                <w:b/>
                <w:bCs/>
                <w:color w:val="000000"/>
                <w:sz w:val="20"/>
                <w:szCs w:val="20"/>
                <w:lang w:eastAsia="es-CO"/>
              </w:rPr>
              <w:t>ORGANIZACIONAL</w:t>
            </w:r>
          </w:p>
        </w:tc>
      </w:tr>
      <w:tr w:rsidR="003F1203" w:rsidRPr="0098432D" w14:paraId="1665A2E2" w14:textId="77777777" w:rsidTr="003F1203">
        <w:trPr>
          <w:trHeight w:val="675"/>
        </w:trPr>
        <w:tc>
          <w:tcPr>
            <w:tcW w:w="5387" w:type="dxa"/>
            <w:vMerge/>
            <w:tcBorders>
              <w:top w:val="single" w:sz="8" w:space="0" w:color="auto"/>
              <w:left w:val="single" w:sz="8" w:space="0" w:color="auto"/>
              <w:bottom w:val="single" w:sz="8" w:space="0" w:color="000000"/>
              <w:right w:val="single" w:sz="8" w:space="0" w:color="auto"/>
            </w:tcBorders>
            <w:vAlign w:val="center"/>
            <w:hideMark/>
          </w:tcPr>
          <w:p w14:paraId="69449E8B" w14:textId="77777777" w:rsidR="0098432D" w:rsidRPr="0098432D" w:rsidRDefault="0098432D" w:rsidP="0098432D">
            <w:pPr>
              <w:spacing w:after="0" w:line="240" w:lineRule="auto"/>
              <w:rPr>
                <w:rFonts w:ascii="Arial Narrow" w:eastAsia="Times New Roman" w:hAnsi="Arial Narrow" w:cs="Times New Roman"/>
                <w:b/>
                <w:bCs/>
                <w:color w:val="000000"/>
                <w:sz w:val="20"/>
                <w:szCs w:val="20"/>
                <w:lang w:eastAsia="es-CO"/>
              </w:rPr>
            </w:pPr>
          </w:p>
        </w:tc>
        <w:tc>
          <w:tcPr>
            <w:tcW w:w="1985" w:type="dxa"/>
            <w:tcBorders>
              <w:top w:val="nil"/>
              <w:left w:val="nil"/>
              <w:bottom w:val="single" w:sz="8" w:space="0" w:color="auto"/>
              <w:right w:val="single" w:sz="8" w:space="0" w:color="auto"/>
            </w:tcBorders>
            <w:shd w:val="clear" w:color="000000" w:fill="BFBFBF"/>
            <w:vAlign w:val="center"/>
            <w:hideMark/>
          </w:tcPr>
          <w:p w14:paraId="08833229" w14:textId="1B9E1D9D" w:rsidR="0098432D" w:rsidRPr="0098432D" w:rsidRDefault="00B951CE" w:rsidP="0098432D">
            <w:pPr>
              <w:spacing w:after="0" w:line="240" w:lineRule="auto"/>
              <w:jc w:val="center"/>
              <w:rPr>
                <w:rFonts w:ascii="Arial Narrow" w:eastAsia="Times New Roman" w:hAnsi="Arial Narrow" w:cs="Times New Roman"/>
                <w:b/>
                <w:bCs/>
                <w:color w:val="000000"/>
                <w:sz w:val="20"/>
                <w:szCs w:val="20"/>
                <w:lang w:eastAsia="es-CO"/>
              </w:rPr>
            </w:pPr>
            <w:r>
              <w:rPr>
                <w:rFonts w:ascii="Arial" w:hAnsi="Arial" w:cs="Arial"/>
              </w:rPr>
              <w:t>Oficina Asesora de Planeación</w:t>
            </w:r>
          </w:p>
        </w:tc>
        <w:tc>
          <w:tcPr>
            <w:tcW w:w="2268" w:type="dxa"/>
            <w:tcBorders>
              <w:top w:val="nil"/>
              <w:left w:val="nil"/>
              <w:bottom w:val="single" w:sz="8" w:space="0" w:color="auto"/>
              <w:right w:val="single" w:sz="8" w:space="0" w:color="auto"/>
            </w:tcBorders>
            <w:shd w:val="clear" w:color="000000" w:fill="BFBFBF"/>
            <w:vAlign w:val="center"/>
            <w:hideMark/>
          </w:tcPr>
          <w:p w14:paraId="2C280572" w14:textId="74C2866E" w:rsidR="0098432D" w:rsidRPr="0098432D" w:rsidRDefault="00B951CE" w:rsidP="0098432D">
            <w:pPr>
              <w:spacing w:after="0" w:line="240" w:lineRule="auto"/>
              <w:jc w:val="center"/>
              <w:rPr>
                <w:rFonts w:ascii="Arial Narrow" w:eastAsia="Times New Roman" w:hAnsi="Arial Narrow" w:cs="Times New Roman"/>
                <w:b/>
                <w:bCs/>
                <w:color w:val="000000"/>
                <w:sz w:val="20"/>
                <w:szCs w:val="20"/>
                <w:lang w:eastAsia="es-CO"/>
              </w:rPr>
            </w:pPr>
            <w:r>
              <w:rPr>
                <w:rFonts w:ascii="Arial" w:hAnsi="Arial" w:cs="Arial"/>
              </w:rPr>
              <w:t>Comisión de Personal</w:t>
            </w:r>
          </w:p>
        </w:tc>
      </w:tr>
      <w:tr w:rsidR="0098432D" w:rsidRPr="0098432D" w14:paraId="3914F563" w14:textId="77777777" w:rsidTr="003F1203">
        <w:trPr>
          <w:trHeight w:val="345"/>
        </w:trPr>
        <w:tc>
          <w:tcPr>
            <w:tcW w:w="5387" w:type="dxa"/>
            <w:tcBorders>
              <w:top w:val="nil"/>
              <w:left w:val="single" w:sz="8" w:space="0" w:color="auto"/>
              <w:bottom w:val="single" w:sz="8" w:space="0" w:color="auto"/>
              <w:right w:val="single" w:sz="8" w:space="0" w:color="auto"/>
            </w:tcBorders>
            <w:shd w:val="clear" w:color="000000" w:fill="BFBFBF"/>
            <w:noWrap/>
            <w:vAlign w:val="center"/>
            <w:hideMark/>
          </w:tcPr>
          <w:p w14:paraId="542681FB" w14:textId="77777777" w:rsidR="0098432D" w:rsidRPr="0098432D" w:rsidRDefault="0098432D" w:rsidP="0098432D">
            <w:pPr>
              <w:spacing w:after="0" w:line="240" w:lineRule="auto"/>
              <w:rPr>
                <w:rFonts w:ascii="Arial Narrow" w:eastAsia="Times New Roman" w:hAnsi="Arial Narrow" w:cs="Times New Roman"/>
                <w:b/>
                <w:bCs/>
                <w:color w:val="000000"/>
                <w:sz w:val="20"/>
                <w:szCs w:val="20"/>
                <w:lang w:eastAsia="es-CO"/>
              </w:rPr>
            </w:pPr>
            <w:r w:rsidRPr="0098432D">
              <w:rPr>
                <w:rFonts w:ascii="Arial Narrow" w:eastAsia="Times New Roman" w:hAnsi="Arial Narrow" w:cs="Times New Roman"/>
                <w:b/>
                <w:bCs/>
                <w:color w:val="000000"/>
                <w:sz w:val="20"/>
                <w:szCs w:val="20"/>
                <w:lang w:eastAsia="es-CO"/>
              </w:rPr>
              <w:t>EJE 1: GESTIÓN DEL CONOCIMIENTO Y LA INNOVACIÓN</w:t>
            </w:r>
          </w:p>
        </w:tc>
        <w:tc>
          <w:tcPr>
            <w:tcW w:w="4253" w:type="dxa"/>
            <w:gridSpan w:val="2"/>
            <w:tcBorders>
              <w:top w:val="single" w:sz="8" w:space="0" w:color="auto"/>
              <w:left w:val="nil"/>
              <w:bottom w:val="single" w:sz="8" w:space="0" w:color="auto"/>
              <w:right w:val="single" w:sz="8" w:space="0" w:color="auto"/>
            </w:tcBorders>
            <w:shd w:val="clear" w:color="000000" w:fill="BFBFBF"/>
            <w:noWrap/>
            <w:vAlign w:val="center"/>
            <w:hideMark/>
          </w:tcPr>
          <w:p w14:paraId="645557C4" w14:textId="77777777" w:rsidR="0098432D" w:rsidRPr="0098432D" w:rsidRDefault="0098432D" w:rsidP="0098432D">
            <w:pPr>
              <w:spacing w:after="0" w:line="240" w:lineRule="auto"/>
              <w:jc w:val="center"/>
              <w:rPr>
                <w:rFonts w:ascii="Arial Narrow" w:eastAsia="Times New Roman" w:hAnsi="Arial Narrow" w:cs="Times New Roman"/>
                <w:b/>
                <w:bCs/>
                <w:color w:val="000000"/>
                <w:sz w:val="20"/>
                <w:szCs w:val="20"/>
                <w:lang w:eastAsia="es-CO"/>
              </w:rPr>
            </w:pPr>
            <w:r w:rsidRPr="0098432D">
              <w:rPr>
                <w:rFonts w:ascii="Arial Narrow" w:eastAsia="Times New Roman" w:hAnsi="Arial Narrow" w:cs="Times New Roman"/>
                <w:b/>
                <w:bCs/>
                <w:color w:val="000000"/>
                <w:sz w:val="20"/>
                <w:szCs w:val="20"/>
                <w:lang w:eastAsia="es-CO"/>
              </w:rPr>
              <w:t> </w:t>
            </w:r>
          </w:p>
        </w:tc>
      </w:tr>
      <w:tr w:rsidR="003F1203" w:rsidRPr="0098432D" w14:paraId="3021F7A0" w14:textId="77777777" w:rsidTr="003F1203">
        <w:trPr>
          <w:trHeight w:val="1995"/>
        </w:trPr>
        <w:tc>
          <w:tcPr>
            <w:tcW w:w="5387" w:type="dxa"/>
            <w:tcBorders>
              <w:top w:val="nil"/>
              <w:left w:val="single" w:sz="8" w:space="0" w:color="auto"/>
              <w:bottom w:val="single" w:sz="8" w:space="0" w:color="auto"/>
              <w:right w:val="single" w:sz="8" w:space="0" w:color="auto"/>
            </w:tcBorders>
            <w:shd w:val="clear" w:color="auto" w:fill="auto"/>
            <w:noWrap/>
            <w:vAlign w:val="center"/>
            <w:hideMark/>
          </w:tcPr>
          <w:p w14:paraId="7416A21D" w14:textId="77777777" w:rsidR="0098432D" w:rsidRPr="0098432D" w:rsidRDefault="0098432D" w:rsidP="0098432D">
            <w:pPr>
              <w:spacing w:after="0" w:line="240" w:lineRule="auto"/>
              <w:rPr>
                <w:rFonts w:ascii="Arial Narrow" w:eastAsia="Times New Roman" w:hAnsi="Arial Narrow" w:cs="Times New Roman"/>
                <w:color w:val="000000"/>
                <w:sz w:val="20"/>
                <w:szCs w:val="20"/>
                <w:lang w:eastAsia="es-CO"/>
              </w:rPr>
            </w:pPr>
            <w:r w:rsidRPr="0098432D">
              <w:rPr>
                <w:rFonts w:ascii="Arial Narrow" w:eastAsia="Times New Roman" w:hAnsi="Arial Narrow" w:cs="Times New Roman"/>
                <w:color w:val="000000"/>
                <w:sz w:val="20"/>
                <w:szCs w:val="20"/>
                <w:lang w:eastAsia="es-CO"/>
              </w:rPr>
              <w:t>Procesamiento de datos e información</w:t>
            </w:r>
          </w:p>
        </w:tc>
        <w:tc>
          <w:tcPr>
            <w:tcW w:w="1985" w:type="dxa"/>
            <w:tcBorders>
              <w:top w:val="nil"/>
              <w:left w:val="nil"/>
              <w:bottom w:val="single" w:sz="8" w:space="0" w:color="auto"/>
              <w:right w:val="single" w:sz="8" w:space="0" w:color="auto"/>
            </w:tcBorders>
            <w:shd w:val="clear" w:color="000000" w:fill="C6E0B4"/>
            <w:noWrap/>
            <w:vAlign w:val="center"/>
            <w:hideMark/>
          </w:tcPr>
          <w:p w14:paraId="235639DC" w14:textId="77777777" w:rsidR="0098432D" w:rsidRPr="0098432D" w:rsidRDefault="0098432D" w:rsidP="0098432D">
            <w:pPr>
              <w:spacing w:after="0" w:line="240" w:lineRule="auto"/>
              <w:jc w:val="center"/>
              <w:rPr>
                <w:rFonts w:ascii="Arial Narrow" w:eastAsia="Times New Roman" w:hAnsi="Arial Narrow" w:cs="Times New Roman"/>
                <w:color w:val="000000"/>
                <w:sz w:val="20"/>
                <w:szCs w:val="20"/>
                <w:lang w:eastAsia="es-CO"/>
              </w:rPr>
            </w:pPr>
            <w:r w:rsidRPr="0098432D">
              <w:rPr>
                <w:rFonts w:ascii="Arial Narrow" w:eastAsia="Times New Roman" w:hAnsi="Arial Narrow" w:cs="Times New Roman"/>
                <w:color w:val="000000"/>
                <w:sz w:val="20"/>
                <w:szCs w:val="20"/>
                <w:lang w:eastAsia="es-CO"/>
              </w:rPr>
              <w:t>INDICADORES</w:t>
            </w:r>
          </w:p>
        </w:tc>
        <w:tc>
          <w:tcPr>
            <w:tcW w:w="2268" w:type="dxa"/>
            <w:tcBorders>
              <w:top w:val="nil"/>
              <w:left w:val="nil"/>
              <w:bottom w:val="single" w:sz="8" w:space="0" w:color="auto"/>
              <w:right w:val="single" w:sz="8" w:space="0" w:color="auto"/>
            </w:tcBorders>
            <w:shd w:val="clear" w:color="000000" w:fill="C6E0B4"/>
            <w:vAlign w:val="center"/>
            <w:hideMark/>
          </w:tcPr>
          <w:p w14:paraId="3DF66232" w14:textId="77777777" w:rsidR="0098432D" w:rsidRPr="0098432D" w:rsidRDefault="0098432D" w:rsidP="0098432D">
            <w:pPr>
              <w:spacing w:after="0" w:line="240" w:lineRule="auto"/>
              <w:jc w:val="center"/>
              <w:rPr>
                <w:rFonts w:ascii="Arial Narrow" w:eastAsia="Times New Roman" w:hAnsi="Arial Narrow" w:cs="Times New Roman"/>
                <w:color w:val="000000"/>
                <w:sz w:val="20"/>
                <w:szCs w:val="20"/>
                <w:lang w:eastAsia="es-CO"/>
              </w:rPr>
            </w:pPr>
            <w:r w:rsidRPr="0098432D">
              <w:rPr>
                <w:rFonts w:ascii="Arial Narrow" w:eastAsia="Times New Roman" w:hAnsi="Arial Narrow" w:cs="Times New Roman"/>
                <w:color w:val="000000"/>
                <w:sz w:val="20"/>
                <w:szCs w:val="20"/>
                <w:lang w:eastAsia="es-CO"/>
              </w:rPr>
              <w:t>ADMINISTRACION DE DATOS - GESTION DE LA INFORMACION - ANÁLISIS DE DATOS PARA TERRITORIOS - BIG DATA - ANALISIS DE INDICADORES Y ESTADISTICAS TERRITORIALES</w:t>
            </w:r>
          </w:p>
        </w:tc>
      </w:tr>
      <w:tr w:rsidR="0098432D" w:rsidRPr="0098432D" w14:paraId="5E286130" w14:textId="77777777" w:rsidTr="003F1203">
        <w:trPr>
          <w:trHeight w:val="1005"/>
        </w:trPr>
        <w:tc>
          <w:tcPr>
            <w:tcW w:w="5387" w:type="dxa"/>
            <w:tcBorders>
              <w:top w:val="nil"/>
              <w:left w:val="single" w:sz="8" w:space="0" w:color="auto"/>
              <w:bottom w:val="single" w:sz="8" w:space="0" w:color="auto"/>
              <w:right w:val="single" w:sz="8" w:space="0" w:color="auto"/>
            </w:tcBorders>
            <w:shd w:val="clear" w:color="auto" w:fill="auto"/>
            <w:noWrap/>
            <w:vAlign w:val="center"/>
            <w:hideMark/>
          </w:tcPr>
          <w:p w14:paraId="22257856" w14:textId="77777777" w:rsidR="0098432D" w:rsidRPr="0098432D" w:rsidRDefault="0098432D" w:rsidP="0098432D">
            <w:pPr>
              <w:spacing w:after="0" w:line="240" w:lineRule="auto"/>
              <w:rPr>
                <w:rFonts w:ascii="Arial Narrow" w:eastAsia="Times New Roman" w:hAnsi="Arial Narrow" w:cs="Times New Roman"/>
                <w:color w:val="000000"/>
                <w:sz w:val="20"/>
                <w:szCs w:val="20"/>
                <w:lang w:eastAsia="es-CO"/>
              </w:rPr>
            </w:pPr>
            <w:r w:rsidRPr="0098432D">
              <w:rPr>
                <w:rFonts w:ascii="Arial Narrow" w:eastAsia="Times New Roman" w:hAnsi="Arial Narrow" w:cs="Times New Roman"/>
                <w:color w:val="000000"/>
                <w:sz w:val="20"/>
                <w:szCs w:val="20"/>
                <w:lang w:eastAsia="es-CO"/>
              </w:rPr>
              <w:lastRenderedPageBreak/>
              <w:t>Cultura organizacional orientada al conocimiento</w:t>
            </w:r>
          </w:p>
        </w:tc>
        <w:tc>
          <w:tcPr>
            <w:tcW w:w="1985" w:type="dxa"/>
            <w:tcBorders>
              <w:top w:val="nil"/>
              <w:left w:val="nil"/>
              <w:bottom w:val="single" w:sz="8" w:space="0" w:color="auto"/>
              <w:right w:val="single" w:sz="8" w:space="0" w:color="auto"/>
            </w:tcBorders>
            <w:shd w:val="clear" w:color="auto" w:fill="auto"/>
            <w:noWrap/>
            <w:vAlign w:val="center"/>
            <w:hideMark/>
          </w:tcPr>
          <w:p w14:paraId="12865276" w14:textId="77777777" w:rsidR="0098432D" w:rsidRPr="0098432D" w:rsidRDefault="0098432D" w:rsidP="0098432D">
            <w:pPr>
              <w:spacing w:after="0" w:line="240" w:lineRule="auto"/>
              <w:jc w:val="center"/>
              <w:rPr>
                <w:rFonts w:ascii="Arial Narrow" w:eastAsia="Times New Roman" w:hAnsi="Arial Narrow" w:cs="Times New Roman"/>
                <w:color w:val="000000"/>
                <w:sz w:val="20"/>
                <w:szCs w:val="20"/>
                <w:lang w:eastAsia="es-CO"/>
              </w:rPr>
            </w:pPr>
            <w:r w:rsidRPr="0098432D">
              <w:rPr>
                <w:rFonts w:ascii="Arial Narrow" w:eastAsia="Times New Roman" w:hAnsi="Arial Narrow" w:cs="Times New Roman"/>
                <w:color w:val="000000"/>
                <w:sz w:val="20"/>
                <w:szCs w:val="20"/>
                <w:lang w:eastAsia="es-CO"/>
              </w:rPr>
              <w:t> </w:t>
            </w:r>
          </w:p>
        </w:tc>
        <w:tc>
          <w:tcPr>
            <w:tcW w:w="2268" w:type="dxa"/>
            <w:tcBorders>
              <w:top w:val="nil"/>
              <w:left w:val="nil"/>
              <w:bottom w:val="single" w:sz="8" w:space="0" w:color="auto"/>
              <w:right w:val="single" w:sz="8" w:space="0" w:color="auto"/>
            </w:tcBorders>
            <w:shd w:val="clear" w:color="000000" w:fill="C6E0B4"/>
            <w:vAlign w:val="center"/>
            <w:hideMark/>
          </w:tcPr>
          <w:p w14:paraId="46163CD4" w14:textId="77777777" w:rsidR="0098432D" w:rsidRPr="0098432D" w:rsidRDefault="0098432D" w:rsidP="0098432D">
            <w:pPr>
              <w:spacing w:after="0" w:line="240" w:lineRule="auto"/>
              <w:jc w:val="center"/>
              <w:rPr>
                <w:rFonts w:ascii="Arial Narrow" w:eastAsia="Times New Roman" w:hAnsi="Arial Narrow" w:cs="Times New Roman"/>
                <w:color w:val="000000"/>
                <w:sz w:val="20"/>
                <w:szCs w:val="20"/>
                <w:lang w:eastAsia="es-CO"/>
              </w:rPr>
            </w:pPr>
            <w:r w:rsidRPr="0098432D">
              <w:rPr>
                <w:rFonts w:ascii="Arial Narrow" w:eastAsia="Times New Roman" w:hAnsi="Arial Narrow" w:cs="Times New Roman"/>
                <w:color w:val="000000"/>
                <w:sz w:val="20"/>
                <w:szCs w:val="20"/>
                <w:lang w:eastAsia="es-CO"/>
              </w:rPr>
              <w:t>ADMINISTRACION DEL CONOCIMIENTO - GESTION DE LA INFORMACION - TECNICAS Y METODOS DE INVESTIGACION</w:t>
            </w:r>
          </w:p>
        </w:tc>
      </w:tr>
      <w:tr w:rsidR="003F1203" w:rsidRPr="0098432D" w14:paraId="3C2521E4" w14:textId="77777777" w:rsidTr="003F1203">
        <w:trPr>
          <w:trHeight w:val="1995"/>
        </w:trPr>
        <w:tc>
          <w:tcPr>
            <w:tcW w:w="5387" w:type="dxa"/>
            <w:tcBorders>
              <w:top w:val="nil"/>
              <w:left w:val="single" w:sz="8" w:space="0" w:color="auto"/>
              <w:bottom w:val="single" w:sz="8" w:space="0" w:color="auto"/>
              <w:right w:val="single" w:sz="8" w:space="0" w:color="auto"/>
            </w:tcBorders>
            <w:shd w:val="clear" w:color="auto" w:fill="auto"/>
            <w:noWrap/>
            <w:vAlign w:val="center"/>
            <w:hideMark/>
          </w:tcPr>
          <w:p w14:paraId="4E2555EA" w14:textId="77777777" w:rsidR="0098432D" w:rsidRPr="0098432D" w:rsidRDefault="0098432D" w:rsidP="0098432D">
            <w:pPr>
              <w:spacing w:after="0" w:line="240" w:lineRule="auto"/>
              <w:rPr>
                <w:rFonts w:ascii="Arial Narrow" w:eastAsia="Times New Roman" w:hAnsi="Arial Narrow" w:cs="Times New Roman"/>
                <w:color w:val="000000"/>
                <w:sz w:val="20"/>
                <w:szCs w:val="20"/>
                <w:lang w:eastAsia="es-CO"/>
              </w:rPr>
            </w:pPr>
            <w:r w:rsidRPr="0098432D">
              <w:rPr>
                <w:rFonts w:ascii="Arial Narrow" w:eastAsia="Times New Roman" w:hAnsi="Arial Narrow" w:cs="Times New Roman"/>
                <w:color w:val="000000"/>
                <w:sz w:val="20"/>
                <w:szCs w:val="20"/>
                <w:lang w:eastAsia="es-CO"/>
              </w:rPr>
              <w:t>Analítica de datos</w:t>
            </w:r>
          </w:p>
        </w:tc>
        <w:tc>
          <w:tcPr>
            <w:tcW w:w="1985" w:type="dxa"/>
            <w:tcBorders>
              <w:top w:val="nil"/>
              <w:left w:val="nil"/>
              <w:bottom w:val="single" w:sz="8" w:space="0" w:color="auto"/>
              <w:right w:val="single" w:sz="8" w:space="0" w:color="auto"/>
            </w:tcBorders>
            <w:shd w:val="clear" w:color="000000" w:fill="C6E0B4"/>
            <w:noWrap/>
            <w:vAlign w:val="center"/>
            <w:hideMark/>
          </w:tcPr>
          <w:p w14:paraId="095DC5EE" w14:textId="77777777" w:rsidR="0098432D" w:rsidRPr="0098432D" w:rsidRDefault="0098432D" w:rsidP="0098432D">
            <w:pPr>
              <w:spacing w:after="0" w:line="240" w:lineRule="auto"/>
              <w:jc w:val="center"/>
              <w:rPr>
                <w:rFonts w:ascii="Arial Narrow" w:eastAsia="Times New Roman" w:hAnsi="Arial Narrow" w:cs="Times New Roman"/>
                <w:color w:val="000000"/>
                <w:sz w:val="20"/>
                <w:szCs w:val="20"/>
                <w:lang w:eastAsia="es-CO"/>
              </w:rPr>
            </w:pPr>
            <w:r w:rsidRPr="0098432D">
              <w:rPr>
                <w:rFonts w:ascii="Arial Narrow" w:eastAsia="Times New Roman" w:hAnsi="Arial Narrow" w:cs="Times New Roman"/>
                <w:color w:val="000000"/>
                <w:sz w:val="20"/>
                <w:szCs w:val="20"/>
                <w:lang w:eastAsia="es-CO"/>
              </w:rPr>
              <w:t>INDICADORES</w:t>
            </w:r>
          </w:p>
        </w:tc>
        <w:tc>
          <w:tcPr>
            <w:tcW w:w="2268" w:type="dxa"/>
            <w:tcBorders>
              <w:top w:val="nil"/>
              <w:left w:val="nil"/>
              <w:bottom w:val="single" w:sz="8" w:space="0" w:color="auto"/>
              <w:right w:val="single" w:sz="8" w:space="0" w:color="auto"/>
            </w:tcBorders>
            <w:shd w:val="clear" w:color="000000" w:fill="C6E0B4"/>
            <w:vAlign w:val="center"/>
            <w:hideMark/>
          </w:tcPr>
          <w:p w14:paraId="6D7EFFB8" w14:textId="77777777" w:rsidR="0098432D" w:rsidRPr="0098432D" w:rsidRDefault="0098432D" w:rsidP="0098432D">
            <w:pPr>
              <w:spacing w:after="0" w:line="240" w:lineRule="auto"/>
              <w:jc w:val="center"/>
              <w:rPr>
                <w:rFonts w:ascii="Arial Narrow" w:eastAsia="Times New Roman" w:hAnsi="Arial Narrow" w:cs="Times New Roman"/>
                <w:color w:val="000000"/>
                <w:sz w:val="20"/>
                <w:szCs w:val="20"/>
                <w:lang w:eastAsia="es-CO"/>
              </w:rPr>
            </w:pPr>
            <w:r w:rsidRPr="0098432D">
              <w:rPr>
                <w:rFonts w:ascii="Arial Narrow" w:eastAsia="Times New Roman" w:hAnsi="Arial Narrow" w:cs="Times New Roman"/>
                <w:color w:val="000000"/>
                <w:sz w:val="20"/>
                <w:szCs w:val="20"/>
                <w:lang w:eastAsia="es-CO"/>
              </w:rPr>
              <w:t>ADMINISTRACION DE DATOS - GESTION DE LA INFORMACION - ANÁLISIS DE DATOS PARA TERRITORIOS - BIG DATA - ANALISIS DE INDICADORES Y ESTADISTICAS TERRITORIALES</w:t>
            </w:r>
          </w:p>
        </w:tc>
      </w:tr>
      <w:tr w:rsidR="0098432D" w:rsidRPr="0098432D" w14:paraId="2A905462" w14:textId="77777777" w:rsidTr="003F1203">
        <w:trPr>
          <w:trHeight w:val="1005"/>
        </w:trPr>
        <w:tc>
          <w:tcPr>
            <w:tcW w:w="5387" w:type="dxa"/>
            <w:tcBorders>
              <w:top w:val="nil"/>
              <w:left w:val="single" w:sz="8" w:space="0" w:color="auto"/>
              <w:bottom w:val="single" w:sz="8" w:space="0" w:color="auto"/>
              <w:right w:val="single" w:sz="8" w:space="0" w:color="auto"/>
            </w:tcBorders>
            <w:shd w:val="clear" w:color="auto" w:fill="auto"/>
            <w:noWrap/>
            <w:vAlign w:val="center"/>
            <w:hideMark/>
          </w:tcPr>
          <w:p w14:paraId="7791FEF7" w14:textId="77777777" w:rsidR="0098432D" w:rsidRPr="0098432D" w:rsidRDefault="0098432D" w:rsidP="0098432D">
            <w:pPr>
              <w:spacing w:after="0" w:line="240" w:lineRule="auto"/>
              <w:rPr>
                <w:rFonts w:ascii="Arial Narrow" w:eastAsia="Times New Roman" w:hAnsi="Arial Narrow" w:cs="Times New Roman"/>
                <w:color w:val="000000"/>
                <w:sz w:val="20"/>
                <w:szCs w:val="20"/>
                <w:lang w:eastAsia="es-CO"/>
              </w:rPr>
            </w:pPr>
            <w:r w:rsidRPr="0098432D">
              <w:rPr>
                <w:rFonts w:ascii="Arial Narrow" w:eastAsia="Times New Roman" w:hAnsi="Arial Narrow" w:cs="Times New Roman"/>
                <w:color w:val="000000"/>
                <w:sz w:val="20"/>
                <w:szCs w:val="20"/>
                <w:lang w:eastAsia="es-CO"/>
              </w:rPr>
              <w:t>Innovación</w:t>
            </w:r>
          </w:p>
        </w:tc>
        <w:tc>
          <w:tcPr>
            <w:tcW w:w="1985" w:type="dxa"/>
            <w:tcBorders>
              <w:top w:val="nil"/>
              <w:left w:val="nil"/>
              <w:bottom w:val="single" w:sz="8" w:space="0" w:color="auto"/>
              <w:right w:val="single" w:sz="8" w:space="0" w:color="auto"/>
            </w:tcBorders>
            <w:shd w:val="clear" w:color="auto" w:fill="auto"/>
            <w:noWrap/>
            <w:vAlign w:val="center"/>
            <w:hideMark/>
          </w:tcPr>
          <w:p w14:paraId="36EF5373" w14:textId="77777777" w:rsidR="0098432D" w:rsidRPr="0098432D" w:rsidRDefault="0098432D" w:rsidP="0098432D">
            <w:pPr>
              <w:spacing w:after="0" w:line="240" w:lineRule="auto"/>
              <w:jc w:val="center"/>
              <w:rPr>
                <w:rFonts w:ascii="Arial Narrow" w:eastAsia="Times New Roman" w:hAnsi="Arial Narrow" w:cs="Times New Roman"/>
                <w:color w:val="000000"/>
                <w:sz w:val="20"/>
                <w:szCs w:val="20"/>
                <w:lang w:eastAsia="es-CO"/>
              </w:rPr>
            </w:pPr>
            <w:r w:rsidRPr="0098432D">
              <w:rPr>
                <w:rFonts w:ascii="Arial Narrow" w:eastAsia="Times New Roman" w:hAnsi="Arial Narrow" w:cs="Times New Roman"/>
                <w:color w:val="000000"/>
                <w:sz w:val="20"/>
                <w:szCs w:val="20"/>
                <w:lang w:eastAsia="es-CO"/>
              </w:rPr>
              <w:t> </w:t>
            </w:r>
          </w:p>
        </w:tc>
        <w:tc>
          <w:tcPr>
            <w:tcW w:w="2268" w:type="dxa"/>
            <w:tcBorders>
              <w:top w:val="nil"/>
              <w:left w:val="nil"/>
              <w:bottom w:val="single" w:sz="8" w:space="0" w:color="auto"/>
              <w:right w:val="single" w:sz="8" w:space="0" w:color="auto"/>
            </w:tcBorders>
            <w:shd w:val="clear" w:color="000000" w:fill="C6E0B4"/>
            <w:vAlign w:val="center"/>
            <w:hideMark/>
          </w:tcPr>
          <w:p w14:paraId="16613739" w14:textId="77777777" w:rsidR="0098432D" w:rsidRPr="0098432D" w:rsidRDefault="0098432D" w:rsidP="0098432D">
            <w:pPr>
              <w:spacing w:after="0" w:line="240" w:lineRule="auto"/>
              <w:jc w:val="center"/>
              <w:rPr>
                <w:rFonts w:ascii="Arial Narrow" w:eastAsia="Times New Roman" w:hAnsi="Arial Narrow" w:cs="Times New Roman"/>
                <w:color w:val="000000"/>
                <w:sz w:val="20"/>
                <w:szCs w:val="20"/>
                <w:lang w:eastAsia="es-CO"/>
              </w:rPr>
            </w:pPr>
            <w:r w:rsidRPr="0098432D">
              <w:rPr>
                <w:rFonts w:ascii="Arial Narrow" w:eastAsia="Times New Roman" w:hAnsi="Arial Narrow" w:cs="Times New Roman"/>
                <w:color w:val="000000"/>
                <w:sz w:val="20"/>
                <w:szCs w:val="20"/>
                <w:lang w:eastAsia="es-CO"/>
              </w:rPr>
              <w:t>ANÁLISIS DE DATOS PARA TERRITORIOS - TECNICAS Y METODOS DE INVESTIGACION - BIG DATA</w:t>
            </w:r>
          </w:p>
        </w:tc>
      </w:tr>
      <w:tr w:rsidR="0098432D" w:rsidRPr="0098432D" w14:paraId="5A9DCB1F" w14:textId="77777777" w:rsidTr="003F1203">
        <w:trPr>
          <w:trHeight w:val="345"/>
        </w:trPr>
        <w:tc>
          <w:tcPr>
            <w:tcW w:w="5387" w:type="dxa"/>
            <w:tcBorders>
              <w:top w:val="nil"/>
              <w:left w:val="single" w:sz="8" w:space="0" w:color="auto"/>
              <w:bottom w:val="single" w:sz="8" w:space="0" w:color="auto"/>
              <w:right w:val="single" w:sz="8" w:space="0" w:color="auto"/>
            </w:tcBorders>
            <w:shd w:val="clear" w:color="000000" w:fill="A6A6A6"/>
            <w:noWrap/>
            <w:vAlign w:val="center"/>
            <w:hideMark/>
          </w:tcPr>
          <w:p w14:paraId="7E0202CC" w14:textId="77777777" w:rsidR="0098432D" w:rsidRPr="0098432D" w:rsidRDefault="0098432D" w:rsidP="0098432D">
            <w:pPr>
              <w:spacing w:after="0" w:line="240" w:lineRule="auto"/>
              <w:rPr>
                <w:rFonts w:ascii="Arial Narrow" w:eastAsia="Times New Roman" w:hAnsi="Arial Narrow" w:cs="Times New Roman"/>
                <w:b/>
                <w:bCs/>
                <w:color w:val="000000"/>
                <w:sz w:val="20"/>
                <w:szCs w:val="20"/>
                <w:lang w:eastAsia="es-CO"/>
              </w:rPr>
            </w:pPr>
            <w:r w:rsidRPr="0098432D">
              <w:rPr>
                <w:rFonts w:ascii="Arial Narrow" w:eastAsia="Times New Roman" w:hAnsi="Arial Narrow" w:cs="Times New Roman"/>
                <w:b/>
                <w:bCs/>
                <w:color w:val="000000"/>
                <w:sz w:val="20"/>
                <w:szCs w:val="20"/>
                <w:lang w:eastAsia="es-CO"/>
              </w:rPr>
              <w:t>EJE 2: CREACIÓN DE VALOR PÚBLICO</w:t>
            </w:r>
          </w:p>
        </w:tc>
        <w:tc>
          <w:tcPr>
            <w:tcW w:w="4253" w:type="dxa"/>
            <w:gridSpan w:val="2"/>
            <w:tcBorders>
              <w:top w:val="single" w:sz="8" w:space="0" w:color="auto"/>
              <w:left w:val="nil"/>
              <w:bottom w:val="single" w:sz="8" w:space="0" w:color="auto"/>
              <w:right w:val="single" w:sz="8" w:space="0" w:color="auto"/>
            </w:tcBorders>
            <w:shd w:val="clear" w:color="auto" w:fill="A6A6A6" w:themeFill="background1" w:themeFillShade="A6"/>
            <w:noWrap/>
            <w:vAlign w:val="center"/>
            <w:hideMark/>
          </w:tcPr>
          <w:p w14:paraId="2E324C17" w14:textId="77777777" w:rsidR="0098432D" w:rsidRPr="0098432D" w:rsidRDefault="0098432D" w:rsidP="0098432D">
            <w:pPr>
              <w:spacing w:after="0" w:line="240" w:lineRule="auto"/>
              <w:jc w:val="center"/>
              <w:rPr>
                <w:rFonts w:ascii="Arial Narrow" w:eastAsia="Times New Roman" w:hAnsi="Arial Narrow" w:cs="Times New Roman"/>
                <w:b/>
                <w:bCs/>
                <w:color w:val="000000"/>
                <w:sz w:val="20"/>
                <w:szCs w:val="20"/>
                <w:lang w:eastAsia="es-CO"/>
              </w:rPr>
            </w:pPr>
            <w:r w:rsidRPr="0098432D">
              <w:rPr>
                <w:rFonts w:ascii="Arial Narrow" w:eastAsia="Times New Roman" w:hAnsi="Arial Narrow" w:cs="Times New Roman"/>
                <w:b/>
                <w:bCs/>
                <w:color w:val="000000"/>
                <w:sz w:val="20"/>
                <w:szCs w:val="20"/>
                <w:lang w:eastAsia="es-CO"/>
              </w:rPr>
              <w:t> </w:t>
            </w:r>
          </w:p>
        </w:tc>
      </w:tr>
      <w:tr w:rsidR="0098432D" w:rsidRPr="0098432D" w14:paraId="67277237" w14:textId="77777777" w:rsidTr="003F1203">
        <w:trPr>
          <w:trHeight w:val="675"/>
        </w:trPr>
        <w:tc>
          <w:tcPr>
            <w:tcW w:w="5387" w:type="dxa"/>
            <w:tcBorders>
              <w:top w:val="nil"/>
              <w:left w:val="single" w:sz="8" w:space="0" w:color="auto"/>
              <w:bottom w:val="single" w:sz="8" w:space="0" w:color="auto"/>
              <w:right w:val="single" w:sz="8" w:space="0" w:color="auto"/>
            </w:tcBorders>
            <w:shd w:val="clear" w:color="auto" w:fill="auto"/>
            <w:noWrap/>
            <w:vAlign w:val="center"/>
            <w:hideMark/>
          </w:tcPr>
          <w:p w14:paraId="72864A03" w14:textId="77777777" w:rsidR="0098432D" w:rsidRPr="0098432D" w:rsidRDefault="0098432D" w:rsidP="0098432D">
            <w:pPr>
              <w:spacing w:after="0" w:line="240" w:lineRule="auto"/>
              <w:rPr>
                <w:rFonts w:ascii="Arial Narrow" w:eastAsia="Times New Roman" w:hAnsi="Arial Narrow" w:cs="Times New Roman"/>
                <w:color w:val="000000"/>
                <w:sz w:val="20"/>
                <w:szCs w:val="20"/>
                <w:lang w:eastAsia="es-CO"/>
              </w:rPr>
            </w:pPr>
            <w:r w:rsidRPr="0098432D">
              <w:rPr>
                <w:rFonts w:ascii="Arial Narrow" w:eastAsia="Times New Roman" w:hAnsi="Arial Narrow" w:cs="Times New Roman"/>
                <w:color w:val="000000"/>
                <w:sz w:val="20"/>
                <w:szCs w:val="20"/>
                <w:lang w:eastAsia="es-CO"/>
              </w:rPr>
              <w:t>Gerencia de proyectos públicos</w:t>
            </w:r>
          </w:p>
        </w:tc>
        <w:tc>
          <w:tcPr>
            <w:tcW w:w="1985" w:type="dxa"/>
            <w:tcBorders>
              <w:top w:val="nil"/>
              <w:left w:val="nil"/>
              <w:bottom w:val="single" w:sz="8" w:space="0" w:color="auto"/>
              <w:right w:val="single" w:sz="8" w:space="0" w:color="auto"/>
            </w:tcBorders>
            <w:shd w:val="clear" w:color="auto" w:fill="auto"/>
            <w:noWrap/>
            <w:vAlign w:val="center"/>
            <w:hideMark/>
          </w:tcPr>
          <w:p w14:paraId="24D2488E" w14:textId="77777777" w:rsidR="0098432D" w:rsidRPr="0098432D" w:rsidRDefault="0098432D" w:rsidP="0098432D">
            <w:pPr>
              <w:spacing w:after="0" w:line="240" w:lineRule="auto"/>
              <w:jc w:val="center"/>
              <w:rPr>
                <w:rFonts w:ascii="Arial Narrow" w:eastAsia="Times New Roman" w:hAnsi="Arial Narrow" w:cs="Times New Roman"/>
                <w:color w:val="000000"/>
                <w:sz w:val="20"/>
                <w:szCs w:val="20"/>
                <w:lang w:eastAsia="es-CO"/>
              </w:rPr>
            </w:pPr>
            <w:r w:rsidRPr="0098432D">
              <w:rPr>
                <w:rFonts w:ascii="Arial Narrow" w:eastAsia="Times New Roman" w:hAnsi="Arial Narrow" w:cs="Times New Roman"/>
                <w:color w:val="000000"/>
                <w:sz w:val="20"/>
                <w:szCs w:val="20"/>
                <w:lang w:eastAsia="es-CO"/>
              </w:rPr>
              <w:t> </w:t>
            </w:r>
          </w:p>
        </w:tc>
        <w:tc>
          <w:tcPr>
            <w:tcW w:w="2268" w:type="dxa"/>
            <w:tcBorders>
              <w:top w:val="nil"/>
              <w:left w:val="nil"/>
              <w:bottom w:val="single" w:sz="8" w:space="0" w:color="auto"/>
              <w:right w:val="single" w:sz="8" w:space="0" w:color="auto"/>
            </w:tcBorders>
            <w:shd w:val="clear" w:color="000000" w:fill="C6E0B4"/>
            <w:vAlign w:val="center"/>
            <w:hideMark/>
          </w:tcPr>
          <w:p w14:paraId="323645FB" w14:textId="77777777" w:rsidR="0098432D" w:rsidRPr="0098432D" w:rsidRDefault="0098432D" w:rsidP="0098432D">
            <w:pPr>
              <w:spacing w:after="0" w:line="240" w:lineRule="auto"/>
              <w:jc w:val="center"/>
              <w:rPr>
                <w:rFonts w:ascii="Arial Narrow" w:eastAsia="Times New Roman" w:hAnsi="Arial Narrow" w:cs="Times New Roman"/>
                <w:color w:val="000000"/>
                <w:sz w:val="20"/>
                <w:szCs w:val="20"/>
                <w:lang w:eastAsia="es-CO"/>
              </w:rPr>
            </w:pPr>
            <w:r w:rsidRPr="0098432D">
              <w:rPr>
                <w:rFonts w:ascii="Arial Narrow" w:eastAsia="Times New Roman" w:hAnsi="Arial Narrow" w:cs="Times New Roman"/>
                <w:color w:val="000000"/>
                <w:sz w:val="20"/>
                <w:szCs w:val="20"/>
                <w:lang w:eastAsia="es-CO"/>
              </w:rPr>
              <w:t xml:space="preserve">EVALUACION POLITICAS PUBLICAS - ANALISIS DE IMPACTO NORMATIVO </w:t>
            </w:r>
          </w:p>
        </w:tc>
      </w:tr>
      <w:tr w:rsidR="0098432D" w:rsidRPr="0098432D" w14:paraId="4A45B4F6" w14:textId="77777777" w:rsidTr="003F1203">
        <w:trPr>
          <w:trHeight w:val="675"/>
        </w:trPr>
        <w:tc>
          <w:tcPr>
            <w:tcW w:w="5387" w:type="dxa"/>
            <w:tcBorders>
              <w:top w:val="nil"/>
              <w:left w:val="single" w:sz="8" w:space="0" w:color="auto"/>
              <w:bottom w:val="single" w:sz="8" w:space="0" w:color="auto"/>
              <w:right w:val="single" w:sz="8" w:space="0" w:color="auto"/>
            </w:tcBorders>
            <w:shd w:val="clear" w:color="auto" w:fill="auto"/>
            <w:noWrap/>
            <w:vAlign w:val="center"/>
            <w:hideMark/>
          </w:tcPr>
          <w:p w14:paraId="6F55A57C" w14:textId="77777777" w:rsidR="0098432D" w:rsidRPr="0098432D" w:rsidRDefault="0098432D" w:rsidP="0098432D">
            <w:pPr>
              <w:spacing w:after="0" w:line="240" w:lineRule="auto"/>
              <w:rPr>
                <w:rFonts w:ascii="Arial Narrow" w:eastAsia="Times New Roman" w:hAnsi="Arial Narrow" w:cs="Times New Roman"/>
                <w:color w:val="000000"/>
                <w:sz w:val="20"/>
                <w:szCs w:val="20"/>
                <w:lang w:eastAsia="es-CO"/>
              </w:rPr>
            </w:pPr>
            <w:r w:rsidRPr="0098432D">
              <w:rPr>
                <w:rFonts w:ascii="Arial Narrow" w:eastAsia="Times New Roman" w:hAnsi="Arial Narrow" w:cs="Times New Roman"/>
                <w:color w:val="000000"/>
                <w:sz w:val="20"/>
                <w:szCs w:val="20"/>
                <w:lang w:eastAsia="es-CO"/>
              </w:rPr>
              <w:t>Formulación de proyectos con financiación de cooperación internacional</w:t>
            </w:r>
          </w:p>
        </w:tc>
        <w:tc>
          <w:tcPr>
            <w:tcW w:w="1985" w:type="dxa"/>
            <w:tcBorders>
              <w:top w:val="nil"/>
              <w:left w:val="nil"/>
              <w:bottom w:val="single" w:sz="8" w:space="0" w:color="auto"/>
              <w:right w:val="single" w:sz="8" w:space="0" w:color="auto"/>
            </w:tcBorders>
            <w:shd w:val="clear" w:color="auto" w:fill="auto"/>
            <w:noWrap/>
            <w:vAlign w:val="center"/>
            <w:hideMark/>
          </w:tcPr>
          <w:p w14:paraId="43BA6967" w14:textId="77777777" w:rsidR="0098432D" w:rsidRPr="0098432D" w:rsidRDefault="0098432D" w:rsidP="0098432D">
            <w:pPr>
              <w:spacing w:after="0" w:line="240" w:lineRule="auto"/>
              <w:jc w:val="center"/>
              <w:rPr>
                <w:rFonts w:ascii="Arial Narrow" w:eastAsia="Times New Roman" w:hAnsi="Arial Narrow" w:cs="Times New Roman"/>
                <w:color w:val="000000"/>
                <w:sz w:val="20"/>
                <w:szCs w:val="20"/>
                <w:lang w:eastAsia="es-CO"/>
              </w:rPr>
            </w:pPr>
            <w:r w:rsidRPr="0098432D">
              <w:rPr>
                <w:rFonts w:ascii="Arial Narrow" w:eastAsia="Times New Roman" w:hAnsi="Arial Narrow" w:cs="Times New Roman"/>
                <w:color w:val="000000"/>
                <w:sz w:val="20"/>
                <w:szCs w:val="20"/>
                <w:lang w:eastAsia="es-CO"/>
              </w:rPr>
              <w:t> </w:t>
            </w:r>
          </w:p>
        </w:tc>
        <w:tc>
          <w:tcPr>
            <w:tcW w:w="2268" w:type="dxa"/>
            <w:tcBorders>
              <w:top w:val="nil"/>
              <w:left w:val="nil"/>
              <w:bottom w:val="single" w:sz="8" w:space="0" w:color="auto"/>
              <w:right w:val="single" w:sz="8" w:space="0" w:color="auto"/>
            </w:tcBorders>
            <w:shd w:val="clear" w:color="000000" w:fill="C6E0B4"/>
            <w:vAlign w:val="center"/>
            <w:hideMark/>
          </w:tcPr>
          <w:p w14:paraId="616A68DC" w14:textId="77777777" w:rsidR="0098432D" w:rsidRPr="0098432D" w:rsidRDefault="0098432D" w:rsidP="0098432D">
            <w:pPr>
              <w:spacing w:after="0" w:line="240" w:lineRule="auto"/>
              <w:jc w:val="center"/>
              <w:rPr>
                <w:rFonts w:ascii="Arial Narrow" w:eastAsia="Times New Roman" w:hAnsi="Arial Narrow" w:cs="Times New Roman"/>
                <w:color w:val="000000"/>
                <w:sz w:val="20"/>
                <w:szCs w:val="20"/>
                <w:lang w:eastAsia="es-CO"/>
              </w:rPr>
            </w:pPr>
            <w:r w:rsidRPr="0098432D">
              <w:rPr>
                <w:rFonts w:ascii="Arial Narrow" w:eastAsia="Times New Roman" w:hAnsi="Arial Narrow" w:cs="Times New Roman"/>
                <w:color w:val="000000"/>
                <w:sz w:val="20"/>
                <w:szCs w:val="20"/>
                <w:lang w:eastAsia="es-CO"/>
              </w:rPr>
              <w:t>ANALISIS DE IMPACTO NORMATIVO - EVALUACIÓN POLÍTICAS PÚBLICAS</w:t>
            </w:r>
          </w:p>
        </w:tc>
      </w:tr>
      <w:tr w:rsidR="003F1203" w:rsidRPr="0098432D" w14:paraId="0BF5AEEC" w14:textId="77777777" w:rsidTr="003F1203">
        <w:trPr>
          <w:trHeight w:val="1605"/>
        </w:trPr>
        <w:tc>
          <w:tcPr>
            <w:tcW w:w="5387" w:type="dxa"/>
            <w:tcBorders>
              <w:top w:val="nil"/>
              <w:left w:val="single" w:sz="8" w:space="0" w:color="auto"/>
              <w:bottom w:val="single" w:sz="8" w:space="0" w:color="auto"/>
              <w:right w:val="single" w:sz="8" w:space="0" w:color="auto"/>
            </w:tcBorders>
            <w:shd w:val="clear" w:color="auto" w:fill="auto"/>
            <w:noWrap/>
            <w:vAlign w:val="center"/>
            <w:hideMark/>
          </w:tcPr>
          <w:p w14:paraId="6F3C1090" w14:textId="77777777" w:rsidR="0098432D" w:rsidRPr="0098432D" w:rsidRDefault="0098432D" w:rsidP="0098432D">
            <w:pPr>
              <w:spacing w:after="0" w:line="240" w:lineRule="auto"/>
              <w:rPr>
                <w:rFonts w:ascii="Arial Narrow" w:eastAsia="Times New Roman" w:hAnsi="Arial Narrow" w:cs="Times New Roman"/>
                <w:color w:val="000000"/>
                <w:sz w:val="20"/>
                <w:szCs w:val="20"/>
                <w:lang w:eastAsia="es-CO"/>
              </w:rPr>
            </w:pPr>
            <w:r w:rsidRPr="0098432D">
              <w:rPr>
                <w:rFonts w:ascii="Arial Narrow" w:eastAsia="Times New Roman" w:hAnsi="Arial Narrow" w:cs="Times New Roman"/>
                <w:color w:val="000000"/>
                <w:sz w:val="20"/>
                <w:szCs w:val="20"/>
                <w:lang w:eastAsia="es-CO"/>
              </w:rPr>
              <w:t>Marcos estratégicos de gestión, planeación, direccionamiento</w:t>
            </w:r>
          </w:p>
        </w:tc>
        <w:tc>
          <w:tcPr>
            <w:tcW w:w="1985" w:type="dxa"/>
            <w:tcBorders>
              <w:top w:val="nil"/>
              <w:left w:val="nil"/>
              <w:bottom w:val="single" w:sz="8" w:space="0" w:color="auto"/>
              <w:right w:val="single" w:sz="8" w:space="0" w:color="auto"/>
            </w:tcBorders>
            <w:shd w:val="clear" w:color="000000" w:fill="C6E0B4"/>
            <w:vAlign w:val="center"/>
            <w:hideMark/>
          </w:tcPr>
          <w:p w14:paraId="6E54644A" w14:textId="77777777" w:rsidR="0098432D" w:rsidRPr="0098432D" w:rsidRDefault="0098432D" w:rsidP="0098432D">
            <w:pPr>
              <w:spacing w:after="0" w:line="240" w:lineRule="auto"/>
              <w:jc w:val="center"/>
              <w:rPr>
                <w:rFonts w:ascii="Arial Narrow" w:eastAsia="Times New Roman" w:hAnsi="Arial Narrow" w:cs="Times New Roman"/>
                <w:color w:val="000000"/>
                <w:sz w:val="20"/>
                <w:szCs w:val="20"/>
                <w:lang w:eastAsia="es-CO"/>
              </w:rPr>
            </w:pPr>
            <w:r w:rsidRPr="0098432D">
              <w:rPr>
                <w:rFonts w:ascii="Arial Narrow" w:eastAsia="Times New Roman" w:hAnsi="Arial Narrow" w:cs="Times New Roman"/>
                <w:color w:val="000000"/>
                <w:sz w:val="20"/>
                <w:szCs w:val="20"/>
                <w:lang w:eastAsia="es-CO"/>
              </w:rPr>
              <w:t>INDICADORES - SISTEMAS DE GESTION DE CALIDAD</w:t>
            </w:r>
          </w:p>
        </w:tc>
        <w:tc>
          <w:tcPr>
            <w:tcW w:w="2268" w:type="dxa"/>
            <w:tcBorders>
              <w:top w:val="nil"/>
              <w:left w:val="nil"/>
              <w:bottom w:val="single" w:sz="8" w:space="0" w:color="auto"/>
              <w:right w:val="single" w:sz="8" w:space="0" w:color="auto"/>
            </w:tcBorders>
            <w:shd w:val="clear" w:color="000000" w:fill="C6E0B4"/>
            <w:vAlign w:val="center"/>
            <w:hideMark/>
          </w:tcPr>
          <w:p w14:paraId="36984E04" w14:textId="77777777" w:rsidR="0098432D" w:rsidRPr="0098432D" w:rsidRDefault="0098432D" w:rsidP="0098432D">
            <w:pPr>
              <w:spacing w:after="0" w:line="240" w:lineRule="auto"/>
              <w:jc w:val="center"/>
              <w:rPr>
                <w:rFonts w:ascii="Arial Narrow" w:eastAsia="Times New Roman" w:hAnsi="Arial Narrow" w:cs="Times New Roman"/>
                <w:color w:val="000000"/>
                <w:sz w:val="20"/>
                <w:szCs w:val="20"/>
                <w:lang w:eastAsia="es-CO"/>
              </w:rPr>
            </w:pPr>
            <w:r w:rsidRPr="0098432D">
              <w:rPr>
                <w:rFonts w:ascii="Arial Narrow" w:eastAsia="Times New Roman" w:hAnsi="Arial Narrow" w:cs="Times New Roman"/>
                <w:color w:val="000000"/>
                <w:sz w:val="20"/>
                <w:szCs w:val="20"/>
                <w:lang w:eastAsia="es-CO"/>
              </w:rPr>
              <w:t>EVALUACIÓN DE POLITICAS PUBLICAS - ANALISIS DE IMPACTO NORMATIVO - INDICADORES - MODELOS DE SEGUIMIENTO A LA INVERSIÓN PÚBLICA Y MEDICIONES DE DESEMPEÑO</w:t>
            </w:r>
          </w:p>
        </w:tc>
      </w:tr>
      <w:tr w:rsidR="003F1203" w:rsidRPr="0098432D" w14:paraId="01B58FEB" w14:textId="77777777" w:rsidTr="003F1203">
        <w:trPr>
          <w:trHeight w:val="675"/>
        </w:trPr>
        <w:tc>
          <w:tcPr>
            <w:tcW w:w="5387" w:type="dxa"/>
            <w:tcBorders>
              <w:top w:val="nil"/>
              <w:left w:val="single" w:sz="8" w:space="0" w:color="auto"/>
              <w:bottom w:val="single" w:sz="8" w:space="0" w:color="auto"/>
              <w:right w:val="single" w:sz="8" w:space="0" w:color="auto"/>
            </w:tcBorders>
            <w:shd w:val="clear" w:color="auto" w:fill="auto"/>
            <w:vAlign w:val="center"/>
            <w:hideMark/>
          </w:tcPr>
          <w:p w14:paraId="6B444170" w14:textId="77777777" w:rsidR="0098432D" w:rsidRPr="0098432D" w:rsidRDefault="0098432D" w:rsidP="0098432D">
            <w:pPr>
              <w:spacing w:after="0" w:line="240" w:lineRule="auto"/>
              <w:rPr>
                <w:rFonts w:ascii="Arial Narrow" w:eastAsia="Times New Roman" w:hAnsi="Arial Narrow" w:cs="Times New Roman"/>
                <w:color w:val="000000"/>
                <w:sz w:val="20"/>
                <w:szCs w:val="20"/>
                <w:lang w:eastAsia="es-CO"/>
              </w:rPr>
            </w:pPr>
            <w:r w:rsidRPr="0098432D">
              <w:rPr>
                <w:rFonts w:ascii="Arial Narrow" w:eastAsia="Times New Roman" w:hAnsi="Arial Narrow" w:cs="Times New Roman"/>
                <w:color w:val="000000"/>
                <w:sz w:val="20"/>
                <w:szCs w:val="20"/>
                <w:lang w:eastAsia="es-CO"/>
              </w:rPr>
              <w:t>Desarrollo procesos, herramientas, estrategias de control para cada una de las líneas de defensa que establece el modelo estándar de control interno (MECI).</w:t>
            </w:r>
          </w:p>
        </w:tc>
        <w:tc>
          <w:tcPr>
            <w:tcW w:w="1985" w:type="dxa"/>
            <w:tcBorders>
              <w:top w:val="nil"/>
              <w:left w:val="nil"/>
              <w:bottom w:val="single" w:sz="8" w:space="0" w:color="auto"/>
              <w:right w:val="single" w:sz="8" w:space="0" w:color="auto"/>
            </w:tcBorders>
            <w:shd w:val="clear" w:color="000000" w:fill="C6E0B4"/>
            <w:noWrap/>
            <w:vAlign w:val="center"/>
            <w:hideMark/>
          </w:tcPr>
          <w:p w14:paraId="348F5E40" w14:textId="77777777" w:rsidR="0098432D" w:rsidRPr="0098432D" w:rsidRDefault="0098432D" w:rsidP="0098432D">
            <w:pPr>
              <w:spacing w:after="0" w:line="240" w:lineRule="auto"/>
              <w:jc w:val="center"/>
              <w:rPr>
                <w:rFonts w:ascii="Arial Narrow" w:eastAsia="Times New Roman" w:hAnsi="Arial Narrow" w:cs="Times New Roman"/>
                <w:color w:val="000000"/>
                <w:sz w:val="20"/>
                <w:szCs w:val="20"/>
                <w:lang w:eastAsia="es-CO"/>
              </w:rPr>
            </w:pPr>
            <w:r w:rsidRPr="0098432D">
              <w:rPr>
                <w:rFonts w:ascii="Arial Narrow" w:eastAsia="Times New Roman" w:hAnsi="Arial Narrow" w:cs="Times New Roman"/>
                <w:color w:val="000000"/>
                <w:sz w:val="20"/>
                <w:szCs w:val="20"/>
                <w:lang w:eastAsia="es-CO"/>
              </w:rPr>
              <w:t>INDICADORES</w:t>
            </w:r>
          </w:p>
        </w:tc>
        <w:tc>
          <w:tcPr>
            <w:tcW w:w="2268" w:type="dxa"/>
            <w:tcBorders>
              <w:top w:val="nil"/>
              <w:left w:val="nil"/>
              <w:bottom w:val="single" w:sz="8" w:space="0" w:color="auto"/>
              <w:right w:val="single" w:sz="8" w:space="0" w:color="auto"/>
            </w:tcBorders>
            <w:shd w:val="clear" w:color="000000" w:fill="C6E0B4"/>
            <w:vAlign w:val="center"/>
            <w:hideMark/>
          </w:tcPr>
          <w:p w14:paraId="7B1F7AC3" w14:textId="77777777" w:rsidR="0098432D" w:rsidRPr="0098432D" w:rsidRDefault="0098432D" w:rsidP="0098432D">
            <w:pPr>
              <w:spacing w:after="0" w:line="240" w:lineRule="auto"/>
              <w:jc w:val="center"/>
              <w:rPr>
                <w:rFonts w:ascii="Arial Narrow" w:eastAsia="Times New Roman" w:hAnsi="Arial Narrow" w:cs="Times New Roman"/>
                <w:color w:val="000000"/>
                <w:sz w:val="20"/>
                <w:szCs w:val="20"/>
                <w:lang w:eastAsia="es-CO"/>
              </w:rPr>
            </w:pPr>
            <w:r w:rsidRPr="0098432D">
              <w:rPr>
                <w:rFonts w:ascii="Arial Narrow" w:eastAsia="Times New Roman" w:hAnsi="Arial Narrow" w:cs="Times New Roman"/>
                <w:color w:val="000000"/>
                <w:sz w:val="20"/>
                <w:szCs w:val="20"/>
                <w:lang w:eastAsia="es-CO"/>
              </w:rPr>
              <w:t>PROCESOS DE AUDITORIA DE CONTROL INTERNO - INDICADORES</w:t>
            </w:r>
          </w:p>
        </w:tc>
      </w:tr>
      <w:tr w:rsidR="0098432D" w:rsidRPr="0098432D" w14:paraId="27CAFF00" w14:textId="77777777" w:rsidTr="003F1203">
        <w:trPr>
          <w:trHeight w:val="345"/>
        </w:trPr>
        <w:tc>
          <w:tcPr>
            <w:tcW w:w="5387" w:type="dxa"/>
            <w:tcBorders>
              <w:top w:val="nil"/>
              <w:left w:val="single" w:sz="8" w:space="0" w:color="auto"/>
              <w:bottom w:val="single" w:sz="8" w:space="0" w:color="auto"/>
              <w:right w:val="single" w:sz="8" w:space="0" w:color="auto"/>
            </w:tcBorders>
            <w:shd w:val="clear" w:color="000000" w:fill="A6A6A6"/>
            <w:noWrap/>
            <w:vAlign w:val="center"/>
            <w:hideMark/>
          </w:tcPr>
          <w:p w14:paraId="2D5ECE43" w14:textId="77777777" w:rsidR="0098432D" w:rsidRPr="0098432D" w:rsidRDefault="0098432D" w:rsidP="0098432D">
            <w:pPr>
              <w:spacing w:after="0" w:line="240" w:lineRule="auto"/>
              <w:rPr>
                <w:rFonts w:ascii="Arial Narrow" w:eastAsia="Times New Roman" w:hAnsi="Arial Narrow" w:cs="Times New Roman"/>
                <w:b/>
                <w:bCs/>
                <w:color w:val="000000"/>
                <w:sz w:val="20"/>
                <w:szCs w:val="20"/>
                <w:lang w:eastAsia="es-CO"/>
              </w:rPr>
            </w:pPr>
            <w:r w:rsidRPr="0098432D">
              <w:rPr>
                <w:rFonts w:ascii="Arial Narrow" w:eastAsia="Times New Roman" w:hAnsi="Arial Narrow" w:cs="Times New Roman"/>
                <w:b/>
                <w:bCs/>
                <w:color w:val="000000"/>
                <w:sz w:val="20"/>
                <w:szCs w:val="20"/>
                <w:lang w:eastAsia="es-CO"/>
              </w:rPr>
              <w:t>EJE 3: TRANSFORMACIÓN DIGITAL</w:t>
            </w:r>
          </w:p>
        </w:tc>
        <w:tc>
          <w:tcPr>
            <w:tcW w:w="4253" w:type="dxa"/>
            <w:gridSpan w:val="2"/>
            <w:tcBorders>
              <w:top w:val="single" w:sz="8" w:space="0" w:color="auto"/>
              <w:left w:val="nil"/>
              <w:bottom w:val="single" w:sz="8" w:space="0" w:color="auto"/>
              <w:right w:val="single" w:sz="8" w:space="0" w:color="auto"/>
            </w:tcBorders>
            <w:shd w:val="clear" w:color="auto" w:fill="A6A6A6" w:themeFill="background1" w:themeFillShade="A6"/>
            <w:noWrap/>
            <w:vAlign w:val="center"/>
            <w:hideMark/>
          </w:tcPr>
          <w:p w14:paraId="291BBA68" w14:textId="77777777" w:rsidR="0098432D" w:rsidRPr="0098432D" w:rsidRDefault="0098432D" w:rsidP="0098432D">
            <w:pPr>
              <w:spacing w:after="0" w:line="240" w:lineRule="auto"/>
              <w:jc w:val="center"/>
              <w:rPr>
                <w:rFonts w:ascii="Arial Narrow" w:eastAsia="Times New Roman" w:hAnsi="Arial Narrow" w:cs="Times New Roman"/>
                <w:b/>
                <w:bCs/>
                <w:color w:val="000000"/>
                <w:sz w:val="20"/>
                <w:szCs w:val="20"/>
                <w:lang w:eastAsia="es-CO"/>
              </w:rPr>
            </w:pPr>
            <w:r w:rsidRPr="0098432D">
              <w:rPr>
                <w:rFonts w:ascii="Arial Narrow" w:eastAsia="Times New Roman" w:hAnsi="Arial Narrow" w:cs="Times New Roman"/>
                <w:b/>
                <w:bCs/>
                <w:color w:val="000000"/>
                <w:sz w:val="20"/>
                <w:szCs w:val="20"/>
                <w:lang w:eastAsia="es-CO"/>
              </w:rPr>
              <w:t> </w:t>
            </w:r>
          </w:p>
        </w:tc>
      </w:tr>
      <w:tr w:rsidR="0098432D" w:rsidRPr="0098432D" w14:paraId="4E1A2897" w14:textId="77777777" w:rsidTr="003F1203">
        <w:trPr>
          <w:trHeight w:val="1335"/>
        </w:trPr>
        <w:tc>
          <w:tcPr>
            <w:tcW w:w="5387" w:type="dxa"/>
            <w:tcBorders>
              <w:top w:val="nil"/>
              <w:left w:val="single" w:sz="8" w:space="0" w:color="auto"/>
              <w:bottom w:val="single" w:sz="8" w:space="0" w:color="auto"/>
              <w:right w:val="single" w:sz="8" w:space="0" w:color="auto"/>
            </w:tcBorders>
            <w:shd w:val="clear" w:color="auto" w:fill="auto"/>
            <w:noWrap/>
            <w:vAlign w:val="center"/>
            <w:hideMark/>
          </w:tcPr>
          <w:p w14:paraId="31A566F6" w14:textId="77777777" w:rsidR="0098432D" w:rsidRPr="0098432D" w:rsidRDefault="0098432D" w:rsidP="0098432D">
            <w:pPr>
              <w:spacing w:after="0" w:line="240" w:lineRule="auto"/>
              <w:rPr>
                <w:rFonts w:ascii="Arial Narrow" w:eastAsia="Times New Roman" w:hAnsi="Arial Narrow" w:cs="Times New Roman"/>
                <w:color w:val="000000"/>
                <w:sz w:val="20"/>
                <w:szCs w:val="20"/>
                <w:lang w:eastAsia="es-CO"/>
              </w:rPr>
            </w:pPr>
            <w:r w:rsidRPr="0098432D">
              <w:rPr>
                <w:rFonts w:ascii="Arial Narrow" w:eastAsia="Times New Roman" w:hAnsi="Arial Narrow" w:cs="Times New Roman"/>
                <w:color w:val="000000"/>
                <w:sz w:val="20"/>
                <w:szCs w:val="20"/>
                <w:lang w:eastAsia="es-CO"/>
              </w:rPr>
              <w:t>Apropiación y uso de la tecnología</w:t>
            </w:r>
          </w:p>
        </w:tc>
        <w:tc>
          <w:tcPr>
            <w:tcW w:w="1985" w:type="dxa"/>
            <w:tcBorders>
              <w:top w:val="nil"/>
              <w:left w:val="nil"/>
              <w:bottom w:val="single" w:sz="8" w:space="0" w:color="auto"/>
              <w:right w:val="single" w:sz="8" w:space="0" w:color="auto"/>
            </w:tcBorders>
            <w:shd w:val="clear" w:color="auto" w:fill="auto"/>
            <w:noWrap/>
            <w:vAlign w:val="center"/>
            <w:hideMark/>
          </w:tcPr>
          <w:p w14:paraId="316BBB8B" w14:textId="77777777" w:rsidR="0098432D" w:rsidRPr="0098432D" w:rsidRDefault="0098432D" w:rsidP="0098432D">
            <w:pPr>
              <w:spacing w:after="0" w:line="240" w:lineRule="auto"/>
              <w:jc w:val="center"/>
              <w:rPr>
                <w:rFonts w:ascii="Arial Narrow" w:eastAsia="Times New Roman" w:hAnsi="Arial Narrow" w:cs="Times New Roman"/>
                <w:color w:val="000000"/>
                <w:sz w:val="20"/>
                <w:szCs w:val="20"/>
                <w:lang w:eastAsia="es-CO"/>
              </w:rPr>
            </w:pPr>
            <w:r w:rsidRPr="0098432D">
              <w:rPr>
                <w:rFonts w:ascii="Arial Narrow" w:eastAsia="Times New Roman" w:hAnsi="Arial Narrow" w:cs="Times New Roman"/>
                <w:color w:val="000000"/>
                <w:sz w:val="20"/>
                <w:szCs w:val="20"/>
                <w:lang w:eastAsia="es-CO"/>
              </w:rPr>
              <w:t> </w:t>
            </w:r>
          </w:p>
        </w:tc>
        <w:tc>
          <w:tcPr>
            <w:tcW w:w="2268" w:type="dxa"/>
            <w:tcBorders>
              <w:top w:val="nil"/>
              <w:left w:val="nil"/>
              <w:bottom w:val="single" w:sz="8" w:space="0" w:color="auto"/>
              <w:right w:val="single" w:sz="8" w:space="0" w:color="auto"/>
            </w:tcBorders>
            <w:shd w:val="clear" w:color="000000" w:fill="C6E0B4"/>
            <w:vAlign w:val="center"/>
            <w:hideMark/>
          </w:tcPr>
          <w:p w14:paraId="0D06849D" w14:textId="77777777" w:rsidR="0098432D" w:rsidRPr="0098432D" w:rsidRDefault="0098432D" w:rsidP="0098432D">
            <w:pPr>
              <w:spacing w:after="0" w:line="240" w:lineRule="auto"/>
              <w:jc w:val="center"/>
              <w:rPr>
                <w:rFonts w:ascii="Arial Narrow" w:eastAsia="Times New Roman" w:hAnsi="Arial Narrow" w:cs="Times New Roman"/>
                <w:color w:val="000000"/>
                <w:sz w:val="20"/>
                <w:szCs w:val="20"/>
                <w:lang w:eastAsia="es-CO"/>
              </w:rPr>
            </w:pPr>
            <w:r w:rsidRPr="0098432D">
              <w:rPr>
                <w:rFonts w:ascii="Arial Narrow" w:eastAsia="Times New Roman" w:hAnsi="Arial Narrow" w:cs="Times New Roman"/>
                <w:color w:val="000000"/>
                <w:sz w:val="20"/>
                <w:szCs w:val="20"/>
                <w:lang w:eastAsia="es-CO"/>
              </w:rPr>
              <w:t xml:space="preserve">OPERACIÓN DE SISTEMAS DE INFORMACIÓN Y PLATAFORMAS TECNOLÓGICAS PARA LA GESTIÓN DE DATOS </w:t>
            </w:r>
          </w:p>
        </w:tc>
      </w:tr>
      <w:tr w:rsidR="0098432D" w:rsidRPr="0098432D" w14:paraId="3AA8867F" w14:textId="77777777" w:rsidTr="003F1203">
        <w:trPr>
          <w:trHeight w:val="675"/>
        </w:trPr>
        <w:tc>
          <w:tcPr>
            <w:tcW w:w="5387" w:type="dxa"/>
            <w:tcBorders>
              <w:top w:val="nil"/>
              <w:left w:val="single" w:sz="8" w:space="0" w:color="auto"/>
              <w:bottom w:val="single" w:sz="8" w:space="0" w:color="auto"/>
              <w:right w:val="single" w:sz="8" w:space="0" w:color="auto"/>
            </w:tcBorders>
            <w:shd w:val="clear" w:color="auto" w:fill="auto"/>
            <w:noWrap/>
            <w:vAlign w:val="center"/>
            <w:hideMark/>
          </w:tcPr>
          <w:p w14:paraId="5C94137A" w14:textId="77777777" w:rsidR="0098432D" w:rsidRPr="0098432D" w:rsidRDefault="0098432D" w:rsidP="0098432D">
            <w:pPr>
              <w:spacing w:after="0" w:line="240" w:lineRule="auto"/>
              <w:rPr>
                <w:rFonts w:ascii="Arial Narrow" w:eastAsia="Times New Roman" w:hAnsi="Arial Narrow" w:cs="Times New Roman"/>
                <w:color w:val="000000"/>
                <w:sz w:val="20"/>
                <w:szCs w:val="20"/>
                <w:lang w:eastAsia="es-CO"/>
              </w:rPr>
            </w:pPr>
            <w:r w:rsidRPr="0098432D">
              <w:rPr>
                <w:rFonts w:ascii="Arial Narrow" w:eastAsia="Times New Roman" w:hAnsi="Arial Narrow" w:cs="Times New Roman"/>
                <w:color w:val="000000"/>
                <w:sz w:val="20"/>
                <w:szCs w:val="20"/>
                <w:lang w:eastAsia="es-CO"/>
              </w:rPr>
              <w:t>Automatización de procesos.</w:t>
            </w:r>
          </w:p>
        </w:tc>
        <w:tc>
          <w:tcPr>
            <w:tcW w:w="1985" w:type="dxa"/>
            <w:tcBorders>
              <w:top w:val="nil"/>
              <w:left w:val="nil"/>
              <w:bottom w:val="single" w:sz="8" w:space="0" w:color="auto"/>
              <w:right w:val="single" w:sz="8" w:space="0" w:color="auto"/>
            </w:tcBorders>
            <w:shd w:val="clear" w:color="auto" w:fill="auto"/>
            <w:noWrap/>
            <w:vAlign w:val="center"/>
            <w:hideMark/>
          </w:tcPr>
          <w:p w14:paraId="37BC1B5E" w14:textId="77777777" w:rsidR="0098432D" w:rsidRPr="0098432D" w:rsidRDefault="0098432D" w:rsidP="0098432D">
            <w:pPr>
              <w:spacing w:after="0" w:line="240" w:lineRule="auto"/>
              <w:jc w:val="center"/>
              <w:rPr>
                <w:rFonts w:ascii="Arial Narrow" w:eastAsia="Times New Roman" w:hAnsi="Arial Narrow" w:cs="Times New Roman"/>
                <w:color w:val="000000"/>
                <w:sz w:val="20"/>
                <w:szCs w:val="20"/>
                <w:lang w:eastAsia="es-CO"/>
              </w:rPr>
            </w:pPr>
            <w:r w:rsidRPr="0098432D">
              <w:rPr>
                <w:rFonts w:ascii="Arial Narrow" w:eastAsia="Times New Roman" w:hAnsi="Arial Narrow" w:cs="Times New Roman"/>
                <w:color w:val="000000"/>
                <w:sz w:val="20"/>
                <w:szCs w:val="20"/>
                <w:lang w:eastAsia="es-CO"/>
              </w:rPr>
              <w:t> </w:t>
            </w:r>
          </w:p>
        </w:tc>
        <w:tc>
          <w:tcPr>
            <w:tcW w:w="2268" w:type="dxa"/>
            <w:tcBorders>
              <w:top w:val="nil"/>
              <w:left w:val="nil"/>
              <w:bottom w:val="single" w:sz="8" w:space="0" w:color="auto"/>
              <w:right w:val="single" w:sz="8" w:space="0" w:color="auto"/>
            </w:tcBorders>
            <w:shd w:val="clear" w:color="000000" w:fill="C6E0B4"/>
            <w:vAlign w:val="center"/>
            <w:hideMark/>
          </w:tcPr>
          <w:p w14:paraId="4672BC24" w14:textId="77777777" w:rsidR="0098432D" w:rsidRPr="0098432D" w:rsidRDefault="0098432D" w:rsidP="0098432D">
            <w:pPr>
              <w:spacing w:after="0" w:line="240" w:lineRule="auto"/>
              <w:jc w:val="center"/>
              <w:rPr>
                <w:rFonts w:ascii="Arial Narrow" w:eastAsia="Times New Roman" w:hAnsi="Arial Narrow" w:cs="Times New Roman"/>
                <w:color w:val="000000"/>
                <w:sz w:val="20"/>
                <w:szCs w:val="20"/>
                <w:lang w:eastAsia="es-CO"/>
              </w:rPr>
            </w:pPr>
            <w:r w:rsidRPr="0098432D">
              <w:rPr>
                <w:rFonts w:ascii="Arial Narrow" w:eastAsia="Times New Roman" w:hAnsi="Arial Narrow" w:cs="Times New Roman"/>
                <w:color w:val="000000"/>
                <w:sz w:val="20"/>
                <w:szCs w:val="20"/>
                <w:lang w:eastAsia="es-CO"/>
              </w:rPr>
              <w:t>AUTOMATIZACION DE PROCESOS</w:t>
            </w:r>
          </w:p>
        </w:tc>
      </w:tr>
      <w:tr w:rsidR="0098432D" w:rsidRPr="0098432D" w14:paraId="27A66287" w14:textId="77777777" w:rsidTr="003F1203">
        <w:trPr>
          <w:trHeight w:val="345"/>
        </w:trPr>
        <w:tc>
          <w:tcPr>
            <w:tcW w:w="5387" w:type="dxa"/>
            <w:tcBorders>
              <w:top w:val="nil"/>
              <w:left w:val="single" w:sz="8" w:space="0" w:color="auto"/>
              <w:bottom w:val="single" w:sz="8" w:space="0" w:color="auto"/>
              <w:right w:val="single" w:sz="8" w:space="0" w:color="auto"/>
            </w:tcBorders>
            <w:shd w:val="clear" w:color="auto" w:fill="auto"/>
            <w:noWrap/>
            <w:vAlign w:val="center"/>
            <w:hideMark/>
          </w:tcPr>
          <w:p w14:paraId="6E3C92AC" w14:textId="77777777" w:rsidR="0098432D" w:rsidRPr="0098432D" w:rsidRDefault="0098432D" w:rsidP="0098432D">
            <w:pPr>
              <w:spacing w:after="0" w:line="240" w:lineRule="auto"/>
              <w:rPr>
                <w:rFonts w:ascii="Arial Narrow" w:eastAsia="Times New Roman" w:hAnsi="Arial Narrow" w:cs="Times New Roman"/>
                <w:color w:val="000000"/>
                <w:sz w:val="20"/>
                <w:szCs w:val="20"/>
                <w:lang w:eastAsia="es-CO"/>
              </w:rPr>
            </w:pPr>
            <w:r w:rsidRPr="0098432D">
              <w:rPr>
                <w:rFonts w:ascii="Arial Narrow" w:eastAsia="Times New Roman" w:hAnsi="Arial Narrow" w:cs="Times New Roman"/>
                <w:color w:val="000000"/>
                <w:sz w:val="20"/>
                <w:szCs w:val="20"/>
                <w:lang w:eastAsia="es-CO"/>
              </w:rPr>
              <w:t>Solución de problemas con tecnologías</w:t>
            </w:r>
          </w:p>
        </w:tc>
        <w:tc>
          <w:tcPr>
            <w:tcW w:w="1985" w:type="dxa"/>
            <w:tcBorders>
              <w:top w:val="nil"/>
              <w:left w:val="nil"/>
              <w:bottom w:val="single" w:sz="8" w:space="0" w:color="auto"/>
              <w:right w:val="single" w:sz="8" w:space="0" w:color="auto"/>
            </w:tcBorders>
            <w:shd w:val="clear" w:color="auto" w:fill="auto"/>
            <w:noWrap/>
            <w:vAlign w:val="center"/>
            <w:hideMark/>
          </w:tcPr>
          <w:p w14:paraId="24D3B6D7" w14:textId="77777777" w:rsidR="0098432D" w:rsidRPr="0098432D" w:rsidRDefault="0098432D" w:rsidP="0098432D">
            <w:pPr>
              <w:spacing w:after="0" w:line="240" w:lineRule="auto"/>
              <w:jc w:val="center"/>
              <w:rPr>
                <w:rFonts w:ascii="Arial Narrow" w:eastAsia="Times New Roman" w:hAnsi="Arial Narrow" w:cs="Times New Roman"/>
                <w:color w:val="000000"/>
                <w:sz w:val="20"/>
                <w:szCs w:val="20"/>
                <w:lang w:eastAsia="es-CO"/>
              </w:rPr>
            </w:pPr>
            <w:r w:rsidRPr="0098432D">
              <w:rPr>
                <w:rFonts w:ascii="Arial Narrow" w:eastAsia="Times New Roman" w:hAnsi="Arial Narrow" w:cs="Times New Roman"/>
                <w:color w:val="000000"/>
                <w:sz w:val="20"/>
                <w:szCs w:val="20"/>
                <w:lang w:eastAsia="es-CO"/>
              </w:rPr>
              <w:t> </w:t>
            </w:r>
          </w:p>
        </w:tc>
        <w:tc>
          <w:tcPr>
            <w:tcW w:w="2268" w:type="dxa"/>
            <w:tcBorders>
              <w:top w:val="nil"/>
              <w:left w:val="nil"/>
              <w:bottom w:val="single" w:sz="8" w:space="0" w:color="auto"/>
              <w:right w:val="single" w:sz="8" w:space="0" w:color="auto"/>
            </w:tcBorders>
            <w:shd w:val="clear" w:color="000000" w:fill="C6E0B4"/>
            <w:vAlign w:val="center"/>
            <w:hideMark/>
          </w:tcPr>
          <w:p w14:paraId="691A0E60" w14:textId="77777777" w:rsidR="0098432D" w:rsidRPr="0098432D" w:rsidRDefault="0098432D" w:rsidP="0098432D">
            <w:pPr>
              <w:spacing w:after="0" w:line="240" w:lineRule="auto"/>
              <w:jc w:val="center"/>
              <w:rPr>
                <w:rFonts w:ascii="Arial Narrow" w:eastAsia="Times New Roman" w:hAnsi="Arial Narrow" w:cs="Times New Roman"/>
                <w:color w:val="000000"/>
                <w:sz w:val="20"/>
                <w:szCs w:val="20"/>
                <w:lang w:eastAsia="es-CO"/>
              </w:rPr>
            </w:pPr>
            <w:r w:rsidRPr="0098432D">
              <w:rPr>
                <w:rFonts w:ascii="Arial Narrow" w:eastAsia="Times New Roman" w:hAnsi="Arial Narrow" w:cs="Times New Roman"/>
                <w:color w:val="000000"/>
                <w:sz w:val="20"/>
                <w:szCs w:val="20"/>
                <w:lang w:eastAsia="es-CO"/>
              </w:rPr>
              <w:t>AUTOMATIZACION DE PROCESOS</w:t>
            </w:r>
          </w:p>
        </w:tc>
      </w:tr>
      <w:tr w:rsidR="0098432D" w:rsidRPr="0098432D" w14:paraId="05C6EBF6" w14:textId="77777777" w:rsidTr="003F1203">
        <w:trPr>
          <w:trHeight w:val="345"/>
        </w:trPr>
        <w:tc>
          <w:tcPr>
            <w:tcW w:w="5387" w:type="dxa"/>
            <w:tcBorders>
              <w:top w:val="nil"/>
              <w:left w:val="single" w:sz="8" w:space="0" w:color="auto"/>
              <w:bottom w:val="single" w:sz="8" w:space="0" w:color="auto"/>
              <w:right w:val="single" w:sz="8" w:space="0" w:color="auto"/>
            </w:tcBorders>
            <w:shd w:val="clear" w:color="000000" w:fill="A6A6A6"/>
            <w:noWrap/>
            <w:vAlign w:val="center"/>
            <w:hideMark/>
          </w:tcPr>
          <w:p w14:paraId="351E8CDE" w14:textId="77777777" w:rsidR="0098432D" w:rsidRPr="0098432D" w:rsidRDefault="0098432D" w:rsidP="0098432D">
            <w:pPr>
              <w:spacing w:after="0" w:line="240" w:lineRule="auto"/>
              <w:rPr>
                <w:rFonts w:ascii="Arial Narrow" w:eastAsia="Times New Roman" w:hAnsi="Arial Narrow" w:cs="Times New Roman"/>
                <w:b/>
                <w:bCs/>
                <w:color w:val="000000"/>
                <w:sz w:val="20"/>
                <w:szCs w:val="20"/>
                <w:lang w:eastAsia="es-CO"/>
              </w:rPr>
            </w:pPr>
            <w:r w:rsidRPr="0098432D">
              <w:rPr>
                <w:rFonts w:ascii="Arial Narrow" w:eastAsia="Times New Roman" w:hAnsi="Arial Narrow" w:cs="Times New Roman"/>
                <w:b/>
                <w:bCs/>
                <w:color w:val="000000"/>
                <w:sz w:val="20"/>
                <w:szCs w:val="20"/>
                <w:lang w:eastAsia="es-CO"/>
              </w:rPr>
              <w:lastRenderedPageBreak/>
              <w:t>EJE 4: PROBIDAD Y ÉTICA DE LO PÚBLICO</w:t>
            </w:r>
          </w:p>
        </w:tc>
        <w:tc>
          <w:tcPr>
            <w:tcW w:w="4253" w:type="dxa"/>
            <w:gridSpan w:val="2"/>
            <w:tcBorders>
              <w:top w:val="single" w:sz="8" w:space="0" w:color="auto"/>
              <w:left w:val="nil"/>
              <w:bottom w:val="single" w:sz="8" w:space="0" w:color="auto"/>
              <w:right w:val="single" w:sz="8" w:space="0" w:color="auto"/>
            </w:tcBorders>
            <w:shd w:val="clear" w:color="auto" w:fill="A6A6A6" w:themeFill="background1" w:themeFillShade="A6"/>
            <w:noWrap/>
            <w:vAlign w:val="center"/>
            <w:hideMark/>
          </w:tcPr>
          <w:p w14:paraId="700EE07C" w14:textId="77777777" w:rsidR="0098432D" w:rsidRPr="0098432D" w:rsidRDefault="0098432D" w:rsidP="0098432D">
            <w:pPr>
              <w:spacing w:after="0" w:line="240" w:lineRule="auto"/>
              <w:jc w:val="center"/>
              <w:rPr>
                <w:rFonts w:ascii="Arial Narrow" w:eastAsia="Times New Roman" w:hAnsi="Arial Narrow" w:cs="Times New Roman"/>
                <w:b/>
                <w:bCs/>
                <w:color w:val="000000"/>
                <w:sz w:val="20"/>
                <w:szCs w:val="20"/>
                <w:lang w:eastAsia="es-CO"/>
              </w:rPr>
            </w:pPr>
            <w:r w:rsidRPr="0098432D">
              <w:rPr>
                <w:rFonts w:ascii="Arial Narrow" w:eastAsia="Times New Roman" w:hAnsi="Arial Narrow" w:cs="Times New Roman"/>
                <w:b/>
                <w:bCs/>
                <w:color w:val="000000"/>
                <w:sz w:val="20"/>
                <w:szCs w:val="20"/>
                <w:lang w:eastAsia="es-CO"/>
              </w:rPr>
              <w:t> </w:t>
            </w:r>
          </w:p>
        </w:tc>
      </w:tr>
      <w:tr w:rsidR="0098432D" w:rsidRPr="0098432D" w14:paraId="79D34664" w14:textId="77777777" w:rsidTr="003F1203">
        <w:trPr>
          <w:trHeight w:val="345"/>
        </w:trPr>
        <w:tc>
          <w:tcPr>
            <w:tcW w:w="5387" w:type="dxa"/>
            <w:tcBorders>
              <w:top w:val="nil"/>
              <w:left w:val="single" w:sz="8" w:space="0" w:color="auto"/>
              <w:bottom w:val="single" w:sz="8" w:space="0" w:color="auto"/>
              <w:right w:val="single" w:sz="8" w:space="0" w:color="auto"/>
            </w:tcBorders>
            <w:shd w:val="clear" w:color="auto" w:fill="auto"/>
            <w:noWrap/>
            <w:vAlign w:val="center"/>
            <w:hideMark/>
          </w:tcPr>
          <w:p w14:paraId="3B56FA09" w14:textId="77777777" w:rsidR="0098432D" w:rsidRPr="0098432D" w:rsidRDefault="0098432D" w:rsidP="0098432D">
            <w:pPr>
              <w:spacing w:after="0" w:line="240" w:lineRule="auto"/>
              <w:rPr>
                <w:rFonts w:ascii="Arial Narrow" w:eastAsia="Times New Roman" w:hAnsi="Arial Narrow" w:cs="Times New Roman"/>
                <w:color w:val="000000"/>
                <w:sz w:val="20"/>
                <w:szCs w:val="20"/>
                <w:lang w:eastAsia="es-CO"/>
              </w:rPr>
            </w:pPr>
            <w:r w:rsidRPr="0098432D">
              <w:rPr>
                <w:rFonts w:ascii="Arial Narrow" w:eastAsia="Times New Roman" w:hAnsi="Arial Narrow" w:cs="Times New Roman"/>
                <w:color w:val="000000"/>
                <w:sz w:val="20"/>
                <w:szCs w:val="20"/>
                <w:lang w:eastAsia="es-CO"/>
              </w:rPr>
              <w:t>Facilitar las situaciones para el análisis y la toma de decisiones que lleven a acciones informadas.</w:t>
            </w:r>
          </w:p>
        </w:tc>
        <w:tc>
          <w:tcPr>
            <w:tcW w:w="1985" w:type="dxa"/>
            <w:tcBorders>
              <w:top w:val="nil"/>
              <w:left w:val="nil"/>
              <w:bottom w:val="single" w:sz="8" w:space="0" w:color="auto"/>
              <w:right w:val="single" w:sz="8" w:space="0" w:color="auto"/>
            </w:tcBorders>
            <w:shd w:val="clear" w:color="auto" w:fill="auto"/>
            <w:noWrap/>
            <w:vAlign w:val="center"/>
            <w:hideMark/>
          </w:tcPr>
          <w:p w14:paraId="12C2F18E" w14:textId="77777777" w:rsidR="0098432D" w:rsidRPr="0098432D" w:rsidRDefault="0098432D" w:rsidP="0098432D">
            <w:pPr>
              <w:spacing w:after="0" w:line="240" w:lineRule="auto"/>
              <w:jc w:val="center"/>
              <w:rPr>
                <w:rFonts w:ascii="Arial Narrow" w:eastAsia="Times New Roman" w:hAnsi="Arial Narrow" w:cs="Times New Roman"/>
                <w:color w:val="000000"/>
                <w:sz w:val="20"/>
                <w:szCs w:val="20"/>
                <w:lang w:eastAsia="es-CO"/>
              </w:rPr>
            </w:pPr>
            <w:r w:rsidRPr="0098432D">
              <w:rPr>
                <w:rFonts w:ascii="Arial Narrow" w:eastAsia="Times New Roman" w:hAnsi="Arial Narrow" w:cs="Times New Roman"/>
                <w:color w:val="000000"/>
                <w:sz w:val="20"/>
                <w:szCs w:val="20"/>
                <w:lang w:eastAsia="es-CO"/>
              </w:rPr>
              <w:t> </w:t>
            </w:r>
          </w:p>
        </w:tc>
        <w:tc>
          <w:tcPr>
            <w:tcW w:w="2268" w:type="dxa"/>
            <w:tcBorders>
              <w:top w:val="nil"/>
              <w:left w:val="nil"/>
              <w:bottom w:val="single" w:sz="8" w:space="0" w:color="auto"/>
              <w:right w:val="single" w:sz="8" w:space="0" w:color="auto"/>
            </w:tcBorders>
            <w:shd w:val="clear" w:color="auto" w:fill="auto"/>
            <w:noWrap/>
            <w:vAlign w:val="center"/>
            <w:hideMark/>
          </w:tcPr>
          <w:p w14:paraId="5BB99699" w14:textId="77777777" w:rsidR="0098432D" w:rsidRPr="0098432D" w:rsidRDefault="0098432D" w:rsidP="0098432D">
            <w:pPr>
              <w:spacing w:after="0" w:line="240" w:lineRule="auto"/>
              <w:jc w:val="center"/>
              <w:rPr>
                <w:rFonts w:ascii="Arial Narrow" w:eastAsia="Times New Roman" w:hAnsi="Arial Narrow" w:cs="Times New Roman"/>
                <w:color w:val="000000"/>
                <w:sz w:val="20"/>
                <w:szCs w:val="20"/>
                <w:lang w:eastAsia="es-CO"/>
              </w:rPr>
            </w:pPr>
            <w:r w:rsidRPr="0098432D">
              <w:rPr>
                <w:rFonts w:ascii="Arial Narrow" w:eastAsia="Times New Roman" w:hAnsi="Arial Narrow" w:cs="Times New Roman"/>
                <w:color w:val="000000"/>
                <w:sz w:val="20"/>
                <w:szCs w:val="20"/>
                <w:lang w:eastAsia="es-CO"/>
              </w:rPr>
              <w:t> </w:t>
            </w:r>
          </w:p>
        </w:tc>
      </w:tr>
      <w:tr w:rsidR="0098432D" w:rsidRPr="0098432D" w14:paraId="5EAFC9B5" w14:textId="77777777" w:rsidTr="003F1203">
        <w:trPr>
          <w:trHeight w:val="345"/>
        </w:trPr>
        <w:tc>
          <w:tcPr>
            <w:tcW w:w="5387" w:type="dxa"/>
            <w:tcBorders>
              <w:top w:val="nil"/>
              <w:left w:val="single" w:sz="8" w:space="0" w:color="auto"/>
              <w:bottom w:val="single" w:sz="8" w:space="0" w:color="auto"/>
              <w:right w:val="single" w:sz="8" w:space="0" w:color="auto"/>
            </w:tcBorders>
            <w:shd w:val="clear" w:color="auto" w:fill="auto"/>
            <w:noWrap/>
            <w:vAlign w:val="center"/>
            <w:hideMark/>
          </w:tcPr>
          <w:p w14:paraId="3940703A" w14:textId="77777777" w:rsidR="0098432D" w:rsidRPr="0098432D" w:rsidRDefault="0098432D" w:rsidP="0098432D">
            <w:pPr>
              <w:spacing w:after="0" w:line="240" w:lineRule="auto"/>
              <w:rPr>
                <w:rFonts w:ascii="Arial Narrow" w:eastAsia="Times New Roman" w:hAnsi="Arial Narrow" w:cs="Times New Roman"/>
                <w:color w:val="000000"/>
                <w:sz w:val="20"/>
                <w:szCs w:val="20"/>
                <w:lang w:eastAsia="es-CO"/>
              </w:rPr>
            </w:pPr>
            <w:r w:rsidRPr="0098432D">
              <w:rPr>
                <w:rFonts w:ascii="Arial Narrow" w:eastAsia="Times New Roman" w:hAnsi="Arial Narrow" w:cs="Times New Roman"/>
                <w:color w:val="000000"/>
                <w:sz w:val="20"/>
                <w:szCs w:val="20"/>
                <w:lang w:eastAsia="es-CO"/>
              </w:rPr>
              <w:t>Comunicación asertiva.</w:t>
            </w:r>
          </w:p>
        </w:tc>
        <w:tc>
          <w:tcPr>
            <w:tcW w:w="1985" w:type="dxa"/>
            <w:tcBorders>
              <w:top w:val="nil"/>
              <w:left w:val="nil"/>
              <w:bottom w:val="single" w:sz="8" w:space="0" w:color="auto"/>
              <w:right w:val="single" w:sz="8" w:space="0" w:color="auto"/>
            </w:tcBorders>
            <w:shd w:val="clear" w:color="auto" w:fill="auto"/>
            <w:noWrap/>
            <w:vAlign w:val="center"/>
            <w:hideMark/>
          </w:tcPr>
          <w:p w14:paraId="781E2B52" w14:textId="77777777" w:rsidR="0098432D" w:rsidRPr="0098432D" w:rsidRDefault="0098432D" w:rsidP="0098432D">
            <w:pPr>
              <w:spacing w:after="0" w:line="240" w:lineRule="auto"/>
              <w:jc w:val="center"/>
              <w:rPr>
                <w:rFonts w:ascii="Arial Narrow" w:eastAsia="Times New Roman" w:hAnsi="Arial Narrow" w:cs="Times New Roman"/>
                <w:color w:val="000000"/>
                <w:sz w:val="20"/>
                <w:szCs w:val="20"/>
                <w:lang w:eastAsia="es-CO"/>
              </w:rPr>
            </w:pPr>
            <w:r w:rsidRPr="0098432D">
              <w:rPr>
                <w:rFonts w:ascii="Arial Narrow" w:eastAsia="Times New Roman" w:hAnsi="Arial Narrow" w:cs="Times New Roman"/>
                <w:color w:val="000000"/>
                <w:sz w:val="20"/>
                <w:szCs w:val="20"/>
                <w:lang w:eastAsia="es-CO"/>
              </w:rPr>
              <w:t> </w:t>
            </w:r>
          </w:p>
        </w:tc>
        <w:tc>
          <w:tcPr>
            <w:tcW w:w="2268" w:type="dxa"/>
            <w:tcBorders>
              <w:top w:val="nil"/>
              <w:left w:val="nil"/>
              <w:bottom w:val="single" w:sz="8" w:space="0" w:color="auto"/>
              <w:right w:val="single" w:sz="8" w:space="0" w:color="auto"/>
            </w:tcBorders>
            <w:shd w:val="clear" w:color="000000" w:fill="C6E0B4"/>
            <w:noWrap/>
            <w:vAlign w:val="center"/>
            <w:hideMark/>
          </w:tcPr>
          <w:p w14:paraId="3870E938" w14:textId="77777777" w:rsidR="0098432D" w:rsidRPr="0098432D" w:rsidRDefault="0098432D" w:rsidP="0098432D">
            <w:pPr>
              <w:spacing w:after="0" w:line="240" w:lineRule="auto"/>
              <w:jc w:val="center"/>
              <w:rPr>
                <w:rFonts w:ascii="Arial Narrow" w:eastAsia="Times New Roman" w:hAnsi="Arial Narrow" w:cs="Times New Roman"/>
                <w:color w:val="000000"/>
                <w:sz w:val="20"/>
                <w:szCs w:val="20"/>
                <w:lang w:eastAsia="es-CO"/>
              </w:rPr>
            </w:pPr>
            <w:r w:rsidRPr="0098432D">
              <w:rPr>
                <w:rFonts w:ascii="Arial Narrow" w:eastAsia="Times New Roman" w:hAnsi="Arial Narrow" w:cs="Times New Roman"/>
                <w:color w:val="000000"/>
                <w:sz w:val="20"/>
                <w:szCs w:val="20"/>
                <w:lang w:eastAsia="es-CO"/>
              </w:rPr>
              <w:t>COMUNICACIÓN ASERTIVA</w:t>
            </w:r>
          </w:p>
        </w:tc>
      </w:tr>
      <w:tr w:rsidR="0098432D" w:rsidRPr="0098432D" w14:paraId="2B7BDE94" w14:textId="77777777" w:rsidTr="003F1203">
        <w:trPr>
          <w:trHeight w:val="345"/>
        </w:trPr>
        <w:tc>
          <w:tcPr>
            <w:tcW w:w="5387" w:type="dxa"/>
            <w:tcBorders>
              <w:top w:val="nil"/>
              <w:left w:val="single" w:sz="8" w:space="0" w:color="auto"/>
              <w:bottom w:val="single" w:sz="8" w:space="0" w:color="auto"/>
              <w:right w:val="single" w:sz="8" w:space="0" w:color="auto"/>
            </w:tcBorders>
            <w:shd w:val="clear" w:color="000000" w:fill="A6A6A6"/>
            <w:noWrap/>
            <w:vAlign w:val="center"/>
            <w:hideMark/>
          </w:tcPr>
          <w:p w14:paraId="18D9FFB8" w14:textId="77777777" w:rsidR="0098432D" w:rsidRPr="0098432D" w:rsidRDefault="0098432D" w:rsidP="0098432D">
            <w:pPr>
              <w:spacing w:after="0" w:line="240" w:lineRule="auto"/>
              <w:rPr>
                <w:rFonts w:ascii="Arial Narrow" w:eastAsia="Times New Roman" w:hAnsi="Arial Narrow" w:cs="Times New Roman"/>
                <w:b/>
                <w:bCs/>
                <w:color w:val="000000"/>
                <w:sz w:val="20"/>
                <w:szCs w:val="20"/>
                <w:lang w:eastAsia="es-CO"/>
              </w:rPr>
            </w:pPr>
            <w:r w:rsidRPr="0098432D">
              <w:rPr>
                <w:rFonts w:ascii="Arial Narrow" w:eastAsia="Times New Roman" w:hAnsi="Arial Narrow" w:cs="Times New Roman"/>
                <w:b/>
                <w:bCs/>
                <w:color w:val="000000"/>
                <w:sz w:val="20"/>
                <w:szCs w:val="20"/>
                <w:lang w:eastAsia="es-CO"/>
              </w:rPr>
              <w:t>NECESIDADES DE APRENDIZAJE DISPUESTAS EN MANDATOS LEGALES Y NORMATIVOS</w:t>
            </w:r>
          </w:p>
        </w:tc>
        <w:tc>
          <w:tcPr>
            <w:tcW w:w="4253" w:type="dxa"/>
            <w:gridSpan w:val="2"/>
            <w:tcBorders>
              <w:top w:val="single" w:sz="8" w:space="0" w:color="auto"/>
              <w:left w:val="nil"/>
              <w:bottom w:val="single" w:sz="8" w:space="0" w:color="auto"/>
              <w:right w:val="single" w:sz="8" w:space="0" w:color="auto"/>
            </w:tcBorders>
            <w:shd w:val="clear" w:color="auto" w:fill="A6A6A6" w:themeFill="background1" w:themeFillShade="A6"/>
            <w:noWrap/>
            <w:vAlign w:val="center"/>
            <w:hideMark/>
          </w:tcPr>
          <w:p w14:paraId="7E33FCF2" w14:textId="77777777" w:rsidR="0098432D" w:rsidRPr="0098432D" w:rsidRDefault="0098432D" w:rsidP="0098432D">
            <w:pPr>
              <w:spacing w:after="0" w:line="240" w:lineRule="auto"/>
              <w:jc w:val="center"/>
              <w:rPr>
                <w:rFonts w:ascii="Arial Narrow" w:eastAsia="Times New Roman" w:hAnsi="Arial Narrow" w:cs="Times New Roman"/>
                <w:b/>
                <w:bCs/>
                <w:color w:val="000000"/>
                <w:sz w:val="20"/>
                <w:szCs w:val="20"/>
                <w:lang w:eastAsia="es-CO"/>
              </w:rPr>
            </w:pPr>
            <w:r w:rsidRPr="0098432D">
              <w:rPr>
                <w:rFonts w:ascii="Arial Narrow" w:eastAsia="Times New Roman" w:hAnsi="Arial Narrow" w:cs="Times New Roman"/>
                <w:b/>
                <w:bCs/>
                <w:color w:val="000000"/>
                <w:sz w:val="20"/>
                <w:szCs w:val="20"/>
                <w:lang w:eastAsia="es-CO"/>
              </w:rPr>
              <w:t> </w:t>
            </w:r>
          </w:p>
        </w:tc>
      </w:tr>
      <w:tr w:rsidR="003F1203" w:rsidRPr="0098432D" w14:paraId="5327A768" w14:textId="77777777" w:rsidTr="003F1203">
        <w:trPr>
          <w:trHeight w:val="675"/>
        </w:trPr>
        <w:tc>
          <w:tcPr>
            <w:tcW w:w="5387" w:type="dxa"/>
            <w:tcBorders>
              <w:top w:val="nil"/>
              <w:left w:val="single" w:sz="8" w:space="0" w:color="auto"/>
              <w:bottom w:val="single" w:sz="8" w:space="0" w:color="auto"/>
              <w:right w:val="single" w:sz="8" w:space="0" w:color="auto"/>
            </w:tcBorders>
            <w:shd w:val="clear" w:color="auto" w:fill="auto"/>
            <w:noWrap/>
            <w:vAlign w:val="center"/>
            <w:hideMark/>
          </w:tcPr>
          <w:p w14:paraId="4A16A79C" w14:textId="77777777" w:rsidR="0098432D" w:rsidRPr="0098432D" w:rsidRDefault="0098432D" w:rsidP="0098432D">
            <w:pPr>
              <w:spacing w:after="0" w:line="240" w:lineRule="auto"/>
              <w:rPr>
                <w:rFonts w:ascii="Arial Narrow" w:eastAsia="Times New Roman" w:hAnsi="Arial Narrow" w:cs="Times New Roman"/>
                <w:color w:val="000000"/>
                <w:sz w:val="20"/>
                <w:szCs w:val="20"/>
                <w:lang w:eastAsia="es-CO"/>
              </w:rPr>
            </w:pPr>
            <w:r w:rsidRPr="0098432D">
              <w:rPr>
                <w:rFonts w:ascii="Arial Narrow" w:eastAsia="Symbol" w:hAnsi="Arial Narrow" w:cs="Symbol"/>
                <w:color w:val="000000"/>
                <w:sz w:val="20"/>
                <w:szCs w:val="20"/>
                <w:lang w:eastAsia="es-CO"/>
              </w:rPr>
              <w:t>Administración del riesgo de corrupción</w:t>
            </w:r>
          </w:p>
        </w:tc>
        <w:tc>
          <w:tcPr>
            <w:tcW w:w="1985" w:type="dxa"/>
            <w:tcBorders>
              <w:top w:val="nil"/>
              <w:left w:val="nil"/>
              <w:bottom w:val="single" w:sz="8" w:space="0" w:color="auto"/>
              <w:right w:val="single" w:sz="8" w:space="0" w:color="auto"/>
            </w:tcBorders>
            <w:shd w:val="clear" w:color="000000" w:fill="C6E0B4"/>
            <w:vAlign w:val="center"/>
            <w:hideMark/>
          </w:tcPr>
          <w:p w14:paraId="6228EF53" w14:textId="77777777" w:rsidR="0098432D" w:rsidRPr="0098432D" w:rsidRDefault="0098432D" w:rsidP="0098432D">
            <w:pPr>
              <w:spacing w:after="0" w:line="240" w:lineRule="auto"/>
              <w:jc w:val="center"/>
              <w:rPr>
                <w:rFonts w:ascii="Arial Narrow" w:eastAsia="Times New Roman" w:hAnsi="Arial Narrow" w:cs="Times New Roman"/>
                <w:color w:val="000000"/>
                <w:sz w:val="20"/>
                <w:szCs w:val="20"/>
                <w:lang w:eastAsia="es-CO"/>
              </w:rPr>
            </w:pPr>
            <w:r w:rsidRPr="0098432D">
              <w:rPr>
                <w:rFonts w:ascii="Arial Narrow" w:eastAsia="Times New Roman" w:hAnsi="Arial Narrow" w:cs="Times New Roman"/>
                <w:color w:val="000000"/>
                <w:sz w:val="20"/>
                <w:szCs w:val="20"/>
                <w:lang w:eastAsia="es-CO"/>
              </w:rPr>
              <w:t>SISTEMAS DE GESTION DE CALIDAD</w:t>
            </w:r>
          </w:p>
        </w:tc>
        <w:tc>
          <w:tcPr>
            <w:tcW w:w="2268" w:type="dxa"/>
            <w:tcBorders>
              <w:top w:val="nil"/>
              <w:left w:val="nil"/>
              <w:bottom w:val="single" w:sz="8" w:space="0" w:color="auto"/>
              <w:right w:val="single" w:sz="8" w:space="0" w:color="auto"/>
            </w:tcBorders>
            <w:shd w:val="clear" w:color="000000" w:fill="C6E0B4"/>
            <w:noWrap/>
            <w:vAlign w:val="center"/>
            <w:hideMark/>
          </w:tcPr>
          <w:p w14:paraId="57723352" w14:textId="77777777" w:rsidR="0098432D" w:rsidRPr="0098432D" w:rsidRDefault="0098432D" w:rsidP="0098432D">
            <w:pPr>
              <w:spacing w:after="0" w:line="240" w:lineRule="auto"/>
              <w:jc w:val="center"/>
              <w:rPr>
                <w:rFonts w:ascii="Arial Narrow" w:eastAsia="Times New Roman" w:hAnsi="Arial Narrow" w:cs="Times New Roman"/>
                <w:color w:val="000000"/>
                <w:sz w:val="20"/>
                <w:szCs w:val="20"/>
                <w:lang w:eastAsia="es-CO"/>
              </w:rPr>
            </w:pPr>
            <w:r w:rsidRPr="0098432D">
              <w:rPr>
                <w:rFonts w:ascii="Arial Narrow" w:eastAsia="Times New Roman" w:hAnsi="Arial Narrow" w:cs="Times New Roman"/>
                <w:color w:val="000000"/>
                <w:sz w:val="20"/>
                <w:szCs w:val="20"/>
                <w:lang w:eastAsia="es-CO"/>
              </w:rPr>
              <w:t>ETICA DE LO PUBLICO</w:t>
            </w:r>
          </w:p>
        </w:tc>
      </w:tr>
      <w:tr w:rsidR="003F1203" w:rsidRPr="0098432D" w14:paraId="18F93646" w14:textId="77777777" w:rsidTr="003F1203">
        <w:trPr>
          <w:trHeight w:val="675"/>
        </w:trPr>
        <w:tc>
          <w:tcPr>
            <w:tcW w:w="5387" w:type="dxa"/>
            <w:tcBorders>
              <w:top w:val="nil"/>
              <w:left w:val="single" w:sz="8" w:space="0" w:color="auto"/>
              <w:bottom w:val="single" w:sz="8" w:space="0" w:color="auto"/>
              <w:right w:val="single" w:sz="8" w:space="0" w:color="auto"/>
            </w:tcBorders>
            <w:shd w:val="clear" w:color="auto" w:fill="auto"/>
            <w:noWrap/>
            <w:vAlign w:val="center"/>
            <w:hideMark/>
          </w:tcPr>
          <w:p w14:paraId="334E19B9" w14:textId="77777777" w:rsidR="0098432D" w:rsidRPr="0098432D" w:rsidRDefault="0098432D" w:rsidP="0098432D">
            <w:pPr>
              <w:spacing w:after="0" w:line="240" w:lineRule="auto"/>
              <w:rPr>
                <w:rFonts w:ascii="Arial Narrow" w:eastAsia="Times New Roman" w:hAnsi="Arial Narrow" w:cs="Times New Roman"/>
                <w:color w:val="000000"/>
                <w:sz w:val="20"/>
                <w:szCs w:val="20"/>
                <w:lang w:eastAsia="es-CO"/>
              </w:rPr>
            </w:pPr>
            <w:r w:rsidRPr="0098432D">
              <w:rPr>
                <w:rFonts w:ascii="Arial Narrow" w:eastAsia="Symbol" w:hAnsi="Arial Narrow" w:cs="Symbol"/>
                <w:color w:val="000000"/>
                <w:sz w:val="20"/>
                <w:szCs w:val="20"/>
                <w:lang w:eastAsia="es-CO"/>
              </w:rPr>
              <w:t>Rendición de Cuentas, Participación Ciudadana y control social</w:t>
            </w:r>
          </w:p>
        </w:tc>
        <w:tc>
          <w:tcPr>
            <w:tcW w:w="1985" w:type="dxa"/>
            <w:tcBorders>
              <w:top w:val="nil"/>
              <w:left w:val="nil"/>
              <w:bottom w:val="single" w:sz="8" w:space="0" w:color="auto"/>
              <w:right w:val="single" w:sz="8" w:space="0" w:color="auto"/>
            </w:tcBorders>
            <w:shd w:val="clear" w:color="000000" w:fill="C6E0B4"/>
            <w:vAlign w:val="center"/>
            <w:hideMark/>
          </w:tcPr>
          <w:p w14:paraId="563D98FC" w14:textId="77777777" w:rsidR="0098432D" w:rsidRPr="0098432D" w:rsidRDefault="0098432D" w:rsidP="0098432D">
            <w:pPr>
              <w:spacing w:after="0" w:line="240" w:lineRule="auto"/>
              <w:jc w:val="center"/>
              <w:rPr>
                <w:rFonts w:ascii="Arial Narrow" w:eastAsia="Times New Roman" w:hAnsi="Arial Narrow" w:cs="Times New Roman"/>
                <w:color w:val="000000"/>
                <w:sz w:val="20"/>
                <w:szCs w:val="20"/>
                <w:lang w:eastAsia="es-CO"/>
              </w:rPr>
            </w:pPr>
            <w:r w:rsidRPr="0098432D">
              <w:rPr>
                <w:rFonts w:ascii="Arial Narrow" w:eastAsia="Times New Roman" w:hAnsi="Arial Narrow" w:cs="Times New Roman"/>
                <w:color w:val="000000"/>
                <w:sz w:val="20"/>
                <w:szCs w:val="20"/>
                <w:lang w:eastAsia="es-CO"/>
              </w:rPr>
              <w:t>SISTEMAS DE GESTION DE CALIDAD</w:t>
            </w:r>
          </w:p>
        </w:tc>
        <w:tc>
          <w:tcPr>
            <w:tcW w:w="2268" w:type="dxa"/>
            <w:tcBorders>
              <w:top w:val="nil"/>
              <w:left w:val="nil"/>
              <w:bottom w:val="single" w:sz="8" w:space="0" w:color="auto"/>
              <w:right w:val="single" w:sz="8" w:space="0" w:color="auto"/>
            </w:tcBorders>
            <w:shd w:val="clear" w:color="000000" w:fill="C6E0B4"/>
            <w:noWrap/>
            <w:vAlign w:val="center"/>
            <w:hideMark/>
          </w:tcPr>
          <w:p w14:paraId="1422E007" w14:textId="77777777" w:rsidR="0098432D" w:rsidRPr="0098432D" w:rsidRDefault="0098432D" w:rsidP="0098432D">
            <w:pPr>
              <w:spacing w:after="0" w:line="240" w:lineRule="auto"/>
              <w:jc w:val="center"/>
              <w:rPr>
                <w:rFonts w:ascii="Arial Narrow" w:eastAsia="Times New Roman" w:hAnsi="Arial Narrow" w:cs="Times New Roman"/>
                <w:color w:val="000000"/>
                <w:sz w:val="20"/>
                <w:szCs w:val="20"/>
                <w:lang w:eastAsia="es-CO"/>
              </w:rPr>
            </w:pPr>
            <w:r w:rsidRPr="0098432D">
              <w:rPr>
                <w:rFonts w:ascii="Arial Narrow" w:eastAsia="Times New Roman" w:hAnsi="Arial Narrow" w:cs="Times New Roman"/>
                <w:color w:val="000000"/>
                <w:sz w:val="20"/>
                <w:szCs w:val="20"/>
                <w:lang w:eastAsia="es-CO"/>
              </w:rPr>
              <w:t>ETICA DE LO PUBLICO</w:t>
            </w:r>
          </w:p>
        </w:tc>
      </w:tr>
      <w:tr w:rsidR="0098432D" w:rsidRPr="0098432D" w14:paraId="6B53525F" w14:textId="77777777" w:rsidTr="003F1203">
        <w:trPr>
          <w:trHeight w:val="675"/>
        </w:trPr>
        <w:tc>
          <w:tcPr>
            <w:tcW w:w="5387" w:type="dxa"/>
            <w:tcBorders>
              <w:top w:val="nil"/>
              <w:left w:val="single" w:sz="8" w:space="0" w:color="auto"/>
              <w:bottom w:val="single" w:sz="8" w:space="0" w:color="auto"/>
              <w:right w:val="single" w:sz="8" w:space="0" w:color="auto"/>
            </w:tcBorders>
            <w:shd w:val="clear" w:color="auto" w:fill="auto"/>
            <w:noWrap/>
            <w:vAlign w:val="center"/>
            <w:hideMark/>
          </w:tcPr>
          <w:p w14:paraId="2BA3EB14" w14:textId="77777777" w:rsidR="0098432D" w:rsidRPr="0098432D" w:rsidRDefault="0098432D" w:rsidP="0098432D">
            <w:pPr>
              <w:spacing w:after="0" w:line="240" w:lineRule="auto"/>
              <w:rPr>
                <w:rFonts w:ascii="Arial Narrow" w:eastAsia="Times New Roman" w:hAnsi="Arial Narrow" w:cs="Times New Roman"/>
                <w:color w:val="000000"/>
                <w:sz w:val="20"/>
                <w:szCs w:val="20"/>
                <w:lang w:eastAsia="es-CO"/>
              </w:rPr>
            </w:pPr>
            <w:r w:rsidRPr="0098432D">
              <w:rPr>
                <w:rFonts w:ascii="Arial Narrow" w:eastAsia="Symbol" w:hAnsi="Arial Narrow" w:cs="Symbol"/>
                <w:color w:val="000000"/>
                <w:sz w:val="20"/>
                <w:szCs w:val="20"/>
                <w:lang w:eastAsia="es-CO"/>
              </w:rPr>
              <w:t>Servicio al ciudadano</w:t>
            </w:r>
          </w:p>
        </w:tc>
        <w:tc>
          <w:tcPr>
            <w:tcW w:w="1985" w:type="dxa"/>
            <w:tcBorders>
              <w:top w:val="nil"/>
              <w:left w:val="nil"/>
              <w:bottom w:val="single" w:sz="8" w:space="0" w:color="auto"/>
              <w:right w:val="single" w:sz="8" w:space="0" w:color="auto"/>
            </w:tcBorders>
            <w:shd w:val="clear" w:color="auto" w:fill="auto"/>
            <w:noWrap/>
            <w:vAlign w:val="center"/>
            <w:hideMark/>
          </w:tcPr>
          <w:p w14:paraId="4A7E3B54" w14:textId="77777777" w:rsidR="0098432D" w:rsidRPr="0098432D" w:rsidRDefault="0098432D" w:rsidP="0098432D">
            <w:pPr>
              <w:spacing w:after="0" w:line="240" w:lineRule="auto"/>
              <w:jc w:val="center"/>
              <w:rPr>
                <w:rFonts w:ascii="Arial Narrow" w:eastAsia="Times New Roman" w:hAnsi="Arial Narrow" w:cs="Times New Roman"/>
                <w:color w:val="000000"/>
                <w:sz w:val="20"/>
                <w:szCs w:val="20"/>
                <w:lang w:eastAsia="es-CO"/>
              </w:rPr>
            </w:pPr>
            <w:r w:rsidRPr="0098432D">
              <w:rPr>
                <w:rFonts w:ascii="Arial Narrow" w:eastAsia="Times New Roman" w:hAnsi="Arial Narrow" w:cs="Times New Roman"/>
                <w:color w:val="000000"/>
                <w:sz w:val="20"/>
                <w:szCs w:val="20"/>
                <w:lang w:eastAsia="es-CO"/>
              </w:rPr>
              <w:t> </w:t>
            </w:r>
          </w:p>
        </w:tc>
        <w:tc>
          <w:tcPr>
            <w:tcW w:w="2268" w:type="dxa"/>
            <w:tcBorders>
              <w:top w:val="nil"/>
              <w:left w:val="nil"/>
              <w:bottom w:val="single" w:sz="8" w:space="0" w:color="auto"/>
              <w:right w:val="single" w:sz="8" w:space="0" w:color="auto"/>
            </w:tcBorders>
            <w:shd w:val="clear" w:color="000000" w:fill="C6E0B4"/>
            <w:vAlign w:val="center"/>
            <w:hideMark/>
          </w:tcPr>
          <w:p w14:paraId="67B6CFEB" w14:textId="77777777" w:rsidR="0098432D" w:rsidRPr="0098432D" w:rsidRDefault="0098432D" w:rsidP="0098432D">
            <w:pPr>
              <w:spacing w:after="0" w:line="240" w:lineRule="auto"/>
              <w:jc w:val="center"/>
              <w:rPr>
                <w:rFonts w:ascii="Arial Narrow" w:eastAsia="Times New Roman" w:hAnsi="Arial Narrow" w:cs="Times New Roman"/>
                <w:color w:val="000000"/>
                <w:sz w:val="20"/>
                <w:szCs w:val="20"/>
                <w:lang w:eastAsia="es-CO"/>
              </w:rPr>
            </w:pPr>
            <w:r w:rsidRPr="0098432D">
              <w:rPr>
                <w:rFonts w:ascii="Arial Narrow" w:eastAsia="Times New Roman" w:hAnsi="Arial Narrow" w:cs="Times New Roman"/>
                <w:color w:val="000000"/>
                <w:sz w:val="20"/>
                <w:szCs w:val="20"/>
                <w:lang w:eastAsia="es-CO"/>
              </w:rPr>
              <w:t>LENGUAJE NO VERBAL - ETICA DE LO PUBLICO</w:t>
            </w:r>
          </w:p>
        </w:tc>
      </w:tr>
      <w:tr w:rsidR="0098432D" w:rsidRPr="0098432D" w14:paraId="4489035C" w14:textId="77777777" w:rsidTr="003F1203">
        <w:trPr>
          <w:trHeight w:val="345"/>
        </w:trPr>
        <w:tc>
          <w:tcPr>
            <w:tcW w:w="5387" w:type="dxa"/>
            <w:tcBorders>
              <w:top w:val="nil"/>
              <w:left w:val="single" w:sz="8" w:space="0" w:color="auto"/>
              <w:bottom w:val="single" w:sz="8" w:space="0" w:color="auto"/>
              <w:right w:val="single" w:sz="8" w:space="0" w:color="auto"/>
            </w:tcBorders>
            <w:shd w:val="clear" w:color="auto" w:fill="auto"/>
            <w:noWrap/>
            <w:vAlign w:val="center"/>
            <w:hideMark/>
          </w:tcPr>
          <w:p w14:paraId="768BE4D8" w14:textId="77777777" w:rsidR="0098432D" w:rsidRPr="0098432D" w:rsidRDefault="0098432D" w:rsidP="0098432D">
            <w:pPr>
              <w:spacing w:after="0" w:line="240" w:lineRule="auto"/>
              <w:rPr>
                <w:rFonts w:ascii="Arial Narrow" w:eastAsia="Times New Roman" w:hAnsi="Arial Narrow" w:cs="Times New Roman"/>
                <w:color w:val="000000"/>
                <w:sz w:val="20"/>
                <w:szCs w:val="20"/>
                <w:lang w:eastAsia="es-CO"/>
              </w:rPr>
            </w:pPr>
            <w:r w:rsidRPr="0098432D">
              <w:rPr>
                <w:rFonts w:ascii="Arial Narrow" w:eastAsia="Symbol" w:hAnsi="Arial Narrow" w:cs="Symbol"/>
                <w:color w:val="000000"/>
                <w:sz w:val="20"/>
                <w:szCs w:val="20"/>
                <w:lang w:eastAsia="es-CO"/>
              </w:rPr>
              <w:t>SECOP II</w:t>
            </w:r>
          </w:p>
        </w:tc>
        <w:tc>
          <w:tcPr>
            <w:tcW w:w="1985" w:type="dxa"/>
            <w:tcBorders>
              <w:top w:val="nil"/>
              <w:left w:val="nil"/>
              <w:bottom w:val="single" w:sz="8" w:space="0" w:color="auto"/>
              <w:right w:val="single" w:sz="8" w:space="0" w:color="auto"/>
            </w:tcBorders>
            <w:shd w:val="clear" w:color="auto" w:fill="auto"/>
            <w:noWrap/>
            <w:vAlign w:val="center"/>
            <w:hideMark/>
          </w:tcPr>
          <w:p w14:paraId="6FD726AE" w14:textId="77777777" w:rsidR="0098432D" w:rsidRPr="0098432D" w:rsidRDefault="0098432D" w:rsidP="0098432D">
            <w:pPr>
              <w:spacing w:after="0" w:line="240" w:lineRule="auto"/>
              <w:jc w:val="center"/>
              <w:rPr>
                <w:rFonts w:ascii="Arial Narrow" w:eastAsia="Times New Roman" w:hAnsi="Arial Narrow" w:cs="Times New Roman"/>
                <w:color w:val="000000"/>
                <w:sz w:val="20"/>
                <w:szCs w:val="20"/>
                <w:lang w:eastAsia="es-CO"/>
              </w:rPr>
            </w:pPr>
            <w:r w:rsidRPr="0098432D">
              <w:rPr>
                <w:rFonts w:ascii="Arial Narrow" w:eastAsia="Times New Roman" w:hAnsi="Arial Narrow" w:cs="Times New Roman"/>
                <w:color w:val="000000"/>
                <w:sz w:val="20"/>
                <w:szCs w:val="20"/>
                <w:lang w:eastAsia="es-CO"/>
              </w:rPr>
              <w:t> </w:t>
            </w:r>
          </w:p>
        </w:tc>
        <w:tc>
          <w:tcPr>
            <w:tcW w:w="2268" w:type="dxa"/>
            <w:tcBorders>
              <w:top w:val="nil"/>
              <w:left w:val="nil"/>
              <w:bottom w:val="single" w:sz="8" w:space="0" w:color="auto"/>
              <w:right w:val="single" w:sz="8" w:space="0" w:color="auto"/>
            </w:tcBorders>
            <w:shd w:val="clear" w:color="auto" w:fill="auto"/>
            <w:noWrap/>
            <w:vAlign w:val="center"/>
            <w:hideMark/>
          </w:tcPr>
          <w:p w14:paraId="2BF3D6ED" w14:textId="77777777" w:rsidR="0098432D" w:rsidRPr="0098432D" w:rsidRDefault="0098432D" w:rsidP="0098432D">
            <w:pPr>
              <w:spacing w:after="0" w:line="240" w:lineRule="auto"/>
              <w:jc w:val="center"/>
              <w:rPr>
                <w:rFonts w:ascii="Arial Narrow" w:eastAsia="Times New Roman" w:hAnsi="Arial Narrow" w:cs="Times New Roman"/>
                <w:color w:val="000000"/>
                <w:sz w:val="20"/>
                <w:szCs w:val="20"/>
                <w:lang w:eastAsia="es-CO"/>
              </w:rPr>
            </w:pPr>
            <w:r w:rsidRPr="0098432D">
              <w:rPr>
                <w:rFonts w:ascii="Arial Narrow" w:eastAsia="Times New Roman" w:hAnsi="Arial Narrow" w:cs="Times New Roman"/>
                <w:color w:val="000000"/>
                <w:sz w:val="20"/>
                <w:szCs w:val="20"/>
                <w:lang w:eastAsia="es-CO"/>
              </w:rPr>
              <w:t> </w:t>
            </w:r>
          </w:p>
        </w:tc>
      </w:tr>
      <w:tr w:rsidR="0098432D" w:rsidRPr="0098432D" w14:paraId="366DBC9B" w14:textId="77777777" w:rsidTr="003F1203">
        <w:trPr>
          <w:trHeight w:val="345"/>
        </w:trPr>
        <w:tc>
          <w:tcPr>
            <w:tcW w:w="5387" w:type="dxa"/>
            <w:tcBorders>
              <w:top w:val="nil"/>
              <w:left w:val="single" w:sz="8" w:space="0" w:color="auto"/>
              <w:bottom w:val="single" w:sz="8" w:space="0" w:color="auto"/>
              <w:right w:val="single" w:sz="8" w:space="0" w:color="auto"/>
            </w:tcBorders>
            <w:shd w:val="clear" w:color="auto" w:fill="auto"/>
            <w:noWrap/>
            <w:vAlign w:val="center"/>
            <w:hideMark/>
          </w:tcPr>
          <w:p w14:paraId="5752C247" w14:textId="77777777" w:rsidR="0098432D" w:rsidRPr="0098432D" w:rsidRDefault="0098432D" w:rsidP="0098432D">
            <w:pPr>
              <w:spacing w:after="0" w:line="240" w:lineRule="auto"/>
              <w:rPr>
                <w:rFonts w:ascii="Arial Narrow" w:eastAsia="Times New Roman" w:hAnsi="Arial Narrow" w:cs="Times New Roman"/>
                <w:color w:val="000000"/>
                <w:sz w:val="20"/>
                <w:szCs w:val="20"/>
                <w:lang w:eastAsia="es-CO"/>
              </w:rPr>
            </w:pPr>
            <w:r w:rsidRPr="0098432D">
              <w:rPr>
                <w:rFonts w:ascii="Arial Narrow" w:eastAsia="Symbol" w:hAnsi="Arial Narrow" w:cs="Symbol"/>
                <w:color w:val="000000"/>
                <w:sz w:val="20"/>
                <w:szCs w:val="20"/>
                <w:lang w:eastAsia="es-CO"/>
              </w:rPr>
              <w:t>Gestión Documental</w:t>
            </w:r>
          </w:p>
        </w:tc>
        <w:tc>
          <w:tcPr>
            <w:tcW w:w="1985" w:type="dxa"/>
            <w:tcBorders>
              <w:top w:val="nil"/>
              <w:left w:val="nil"/>
              <w:bottom w:val="single" w:sz="8" w:space="0" w:color="auto"/>
              <w:right w:val="single" w:sz="8" w:space="0" w:color="auto"/>
            </w:tcBorders>
            <w:shd w:val="clear" w:color="auto" w:fill="auto"/>
            <w:noWrap/>
            <w:vAlign w:val="center"/>
            <w:hideMark/>
          </w:tcPr>
          <w:p w14:paraId="1CF4002D" w14:textId="77777777" w:rsidR="0098432D" w:rsidRPr="0098432D" w:rsidRDefault="0098432D" w:rsidP="0098432D">
            <w:pPr>
              <w:spacing w:after="0" w:line="240" w:lineRule="auto"/>
              <w:jc w:val="center"/>
              <w:rPr>
                <w:rFonts w:ascii="Arial Narrow" w:eastAsia="Times New Roman" w:hAnsi="Arial Narrow" w:cs="Times New Roman"/>
                <w:color w:val="000000"/>
                <w:sz w:val="20"/>
                <w:szCs w:val="20"/>
                <w:lang w:eastAsia="es-CO"/>
              </w:rPr>
            </w:pPr>
            <w:r w:rsidRPr="0098432D">
              <w:rPr>
                <w:rFonts w:ascii="Arial Narrow" w:eastAsia="Times New Roman" w:hAnsi="Arial Narrow" w:cs="Times New Roman"/>
                <w:color w:val="000000"/>
                <w:sz w:val="20"/>
                <w:szCs w:val="20"/>
                <w:lang w:eastAsia="es-CO"/>
              </w:rPr>
              <w:t> </w:t>
            </w:r>
          </w:p>
        </w:tc>
        <w:tc>
          <w:tcPr>
            <w:tcW w:w="2268" w:type="dxa"/>
            <w:tcBorders>
              <w:top w:val="nil"/>
              <w:left w:val="nil"/>
              <w:bottom w:val="single" w:sz="8" w:space="0" w:color="auto"/>
              <w:right w:val="single" w:sz="8" w:space="0" w:color="auto"/>
            </w:tcBorders>
            <w:shd w:val="clear" w:color="auto" w:fill="auto"/>
            <w:noWrap/>
            <w:vAlign w:val="center"/>
            <w:hideMark/>
          </w:tcPr>
          <w:p w14:paraId="57B784C7" w14:textId="77777777" w:rsidR="0098432D" w:rsidRPr="0098432D" w:rsidRDefault="0098432D" w:rsidP="0098432D">
            <w:pPr>
              <w:spacing w:after="0" w:line="240" w:lineRule="auto"/>
              <w:jc w:val="center"/>
              <w:rPr>
                <w:rFonts w:ascii="Arial Narrow" w:eastAsia="Times New Roman" w:hAnsi="Arial Narrow" w:cs="Times New Roman"/>
                <w:color w:val="000000"/>
                <w:sz w:val="20"/>
                <w:szCs w:val="20"/>
                <w:lang w:eastAsia="es-CO"/>
              </w:rPr>
            </w:pPr>
            <w:r w:rsidRPr="0098432D">
              <w:rPr>
                <w:rFonts w:ascii="Arial Narrow" w:eastAsia="Times New Roman" w:hAnsi="Arial Narrow" w:cs="Times New Roman"/>
                <w:color w:val="000000"/>
                <w:sz w:val="20"/>
                <w:szCs w:val="20"/>
                <w:lang w:eastAsia="es-CO"/>
              </w:rPr>
              <w:t> </w:t>
            </w:r>
          </w:p>
        </w:tc>
      </w:tr>
      <w:tr w:rsidR="0098432D" w:rsidRPr="0098432D" w14:paraId="474168AD" w14:textId="77777777" w:rsidTr="003F1203">
        <w:trPr>
          <w:trHeight w:val="675"/>
        </w:trPr>
        <w:tc>
          <w:tcPr>
            <w:tcW w:w="5387" w:type="dxa"/>
            <w:tcBorders>
              <w:top w:val="nil"/>
              <w:left w:val="single" w:sz="8" w:space="0" w:color="auto"/>
              <w:bottom w:val="single" w:sz="8" w:space="0" w:color="auto"/>
              <w:right w:val="single" w:sz="8" w:space="0" w:color="auto"/>
            </w:tcBorders>
            <w:shd w:val="clear" w:color="auto" w:fill="auto"/>
            <w:noWrap/>
            <w:vAlign w:val="center"/>
            <w:hideMark/>
          </w:tcPr>
          <w:p w14:paraId="2AE958E2" w14:textId="77777777" w:rsidR="0098432D" w:rsidRPr="0098432D" w:rsidRDefault="0098432D" w:rsidP="0098432D">
            <w:pPr>
              <w:spacing w:after="0" w:line="240" w:lineRule="auto"/>
              <w:rPr>
                <w:rFonts w:ascii="Arial Narrow" w:eastAsia="Times New Roman" w:hAnsi="Arial Narrow" w:cs="Times New Roman"/>
                <w:color w:val="000000"/>
                <w:sz w:val="20"/>
                <w:szCs w:val="20"/>
                <w:lang w:eastAsia="es-CO"/>
              </w:rPr>
            </w:pPr>
            <w:r w:rsidRPr="0098432D">
              <w:rPr>
                <w:rFonts w:ascii="Arial Narrow" w:eastAsia="Symbol" w:hAnsi="Arial Narrow" w:cs="Symbol"/>
                <w:color w:val="000000"/>
                <w:sz w:val="20"/>
                <w:szCs w:val="20"/>
                <w:lang w:eastAsia="es-CO"/>
              </w:rPr>
              <w:t>Evaluación del Desempeño Laboral</w:t>
            </w:r>
          </w:p>
        </w:tc>
        <w:tc>
          <w:tcPr>
            <w:tcW w:w="1985" w:type="dxa"/>
            <w:tcBorders>
              <w:top w:val="nil"/>
              <w:left w:val="nil"/>
              <w:bottom w:val="single" w:sz="8" w:space="0" w:color="auto"/>
              <w:right w:val="single" w:sz="8" w:space="0" w:color="auto"/>
            </w:tcBorders>
            <w:shd w:val="clear" w:color="auto" w:fill="auto"/>
            <w:noWrap/>
            <w:vAlign w:val="center"/>
            <w:hideMark/>
          </w:tcPr>
          <w:p w14:paraId="55039005" w14:textId="77777777" w:rsidR="0098432D" w:rsidRPr="0098432D" w:rsidRDefault="0098432D" w:rsidP="0098432D">
            <w:pPr>
              <w:spacing w:after="0" w:line="240" w:lineRule="auto"/>
              <w:jc w:val="center"/>
              <w:rPr>
                <w:rFonts w:ascii="Arial Narrow" w:eastAsia="Times New Roman" w:hAnsi="Arial Narrow" w:cs="Times New Roman"/>
                <w:color w:val="000000"/>
                <w:sz w:val="20"/>
                <w:szCs w:val="20"/>
                <w:lang w:eastAsia="es-CO"/>
              </w:rPr>
            </w:pPr>
            <w:r w:rsidRPr="0098432D">
              <w:rPr>
                <w:rFonts w:ascii="Arial Narrow" w:eastAsia="Times New Roman" w:hAnsi="Arial Narrow" w:cs="Times New Roman"/>
                <w:color w:val="000000"/>
                <w:sz w:val="20"/>
                <w:szCs w:val="20"/>
                <w:lang w:eastAsia="es-CO"/>
              </w:rPr>
              <w:t> </w:t>
            </w:r>
          </w:p>
        </w:tc>
        <w:tc>
          <w:tcPr>
            <w:tcW w:w="2268" w:type="dxa"/>
            <w:tcBorders>
              <w:top w:val="nil"/>
              <w:left w:val="nil"/>
              <w:bottom w:val="single" w:sz="8" w:space="0" w:color="auto"/>
              <w:right w:val="single" w:sz="8" w:space="0" w:color="auto"/>
            </w:tcBorders>
            <w:shd w:val="clear" w:color="000000" w:fill="C6E0B4"/>
            <w:vAlign w:val="center"/>
            <w:hideMark/>
          </w:tcPr>
          <w:p w14:paraId="04B8F952" w14:textId="77777777" w:rsidR="0098432D" w:rsidRPr="0098432D" w:rsidRDefault="0098432D" w:rsidP="0098432D">
            <w:pPr>
              <w:spacing w:after="0" w:line="240" w:lineRule="auto"/>
              <w:jc w:val="center"/>
              <w:rPr>
                <w:rFonts w:ascii="Arial Narrow" w:eastAsia="Times New Roman" w:hAnsi="Arial Narrow" w:cs="Times New Roman"/>
                <w:color w:val="000000"/>
                <w:sz w:val="20"/>
                <w:szCs w:val="20"/>
                <w:lang w:eastAsia="es-CO"/>
              </w:rPr>
            </w:pPr>
            <w:r w:rsidRPr="0098432D">
              <w:rPr>
                <w:rFonts w:ascii="Arial Narrow" w:eastAsia="Times New Roman" w:hAnsi="Arial Narrow" w:cs="Times New Roman"/>
                <w:color w:val="000000"/>
                <w:sz w:val="20"/>
                <w:szCs w:val="20"/>
                <w:lang w:eastAsia="es-CO"/>
              </w:rPr>
              <w:t>MODELO DE EVALUACIÓN DEL DESEMPEÑO LABORAL</w:t>
            </w:r>
          </w:p>
        </w:tc>
      </w:tr>
      <w:tr w:rsidR="0098432D" w:rsidRPr="0098432D" w14:paraId="1BD044FC" w14:textId="77777777" w:rsidTr="003F1203">
        <w:trPr>
          <w:trHeight w:val="345"/>
        </w:trPr>
        <w:tc>
          <w:tcPr>
            <w:tcW w:w="5387" w:type="dxa"/>
            <w:tcBorders>
              <w:top w:val="nil"/>
              <w:left w:val="single" w:sz="8" w:space="0" w:color="auto"/>
              <w:bottom w:val="single" w:sz="8" w:space="0" w:color="auto"/>
              <w:right w:val="single" w:sz="8" w:space="0" w:color="auto"/>
            </w:tcBorders>
            <w:shd w:val="clear" w:color="auto" w:fill="auto"/>
            <w:noWrap/>
            <w:vAlign w:val="center"/>
            <w:hideMark/>
          </w:tcPr>
          <w:p w14:paraId="33597CEE" w14:textId="77777777" w:rsidR="0098432D" w:rsidRPr="0098432D" w:rsidRDefault="0098432D" w:rsidP="0098432D">
            <w:pPr>
              <w:spacing w:after="0" w:line="240" w:lineRule="auto"/>
              <w:rPr>
                <w:rFonts w:ascii="Arial Narrow" w:eastAsia="Times New Roman" w:hAnsi="Arial Narrow" w:cs="Times New Roman"/>
                <w:color w:val="000000"/>
                <w:sz w:val="20"/>
                <w:szCs w:val="20"/>
                <w:lang w:eastAsia="es-CO"/>
              </w:rPr>
            </w:pPr>
            <w:r w:rsidRPr="0098432D">
              <w:rPr>
                <w:rFonts w:ascii="Arial Narrow" w:eastAsia="Symbol" w:hAnsi="Arial Narrow" w:cs="Symbol"/>
                <w:color w:val="000000"/>
                <w:sz w:val="20"/>
                <w:szCs w:val="20"/>
                <w:lang w:eastAsia="es-CO"/>
              </w:rPr>
              <w:t>Marco Normativo Contable para entidades de Gobierno</w:t>
            </w:r>
          </w:p>
        </w:tc>
        <w:tc>
          <w:tcPr>
            <w:tcW w:w="1985" w:type="dxa"/>
            <w:tcBorders>
              <w:top w:val="nil"/>
              <w:left w:val="nil"/>
              <w:bottom w:val="single" w:sz="8" w:space="0" w:color="auto"/>
              <w:right w:val="single" w:sz="8" w:space="0" w:color="auto"/>
            </w:tcBorders>
            <w:shd w:val="clear" w:color="auto" w:fill="auto"/>
            <w:noWrap/>
            <w:vAlign w:val="center"/>
            <w:hideMark/>
          </w:tcPr>
          <w:p w14:paraId="0B1A8643" w14:textId="77777777" w:rsidR="0098432D" w:rsidRPr="0098432D" w:rsidRDefault="0098432D" w:rsidP="0098432D">
            <w:pPr>
              <w:spacing w:after="0" w:line="240" w:lineRule="auto"/>
              <w:jc w:val="center"/>
              <w:rPr>
                <w:rFonts w:ascii="Arial Narrow" w:eastAsia="Times New Roman" w:hAnsi="Arial Narrow" w:cs="Times New Roman"/>
                <w:color w:val="000000"/>
                <w:sz w:val="20"/>
                <w:szCs w:val="20"/>
                <w:lang w:eastAsia="es-CO"/>
              </w:rPr>
            </w:pPr>
            <w:r w:rsidRPr="0098432D">
              <w:rPr>
                <w:rFonts w:ascii="Arial Narrow" w:eastAsia="Times New Roman" w:hAnsi="Arial Narrow" w:cs="Times New Roman"/>
                <w:color w:val="000000"/>
                <w:sz w:val="20"/>
                <w:szCs w:val="20"/>
                <w:lang w:eastAsia="es-CO"/>
              </w:rPr>
              <w:t> </w:t>
            </w:r>
          </w:p>
        </w:tc>
        <w:tc>
          <w:tcPr>
            <w:tcW w:w="2268" w:type="dxa"/>
            <w:tcBorders>
              <w:top w:val="nil"/>
              <w:left w:val="nil"/>
              <w:bottom w:val="single" w:sz="8" w:space="0" w:color="auto"/>
              <w:right w:val="single" w:sz="8" w:space="0" w:color="auto"/>
            </w:tcBorders>
            <w:shd w:val="clear" w:color="auto" w:fill="auto"/>
            <w:noWrap/>
            <w:vAlign w:val="center"/>
            <w:hideMark/>
          </w:tcPr>
          <w:p w14:paraId="139D7CFA" w14:textId="77777777" w:rsidR="0098432D" w:rsidRPr="0098432D" w:rsidRDefault="0098432D" w:rsidP="0098432D">
            <w:pPr>
              <w:spacing w:after="0" w:line="240" w:lineRule="auto"/>
              <w:jc w:val="center"/>
              <w:rPr>
                <w:rFonts w:ascii="Arial Narrow" w:eastAsia="Times New Roman" w:hAnsi="Arial Narrow" w:cs="Times New Roman"/>
                <w:color w:val="000000"/>
                <w:sz w:val="20"/>
                <w:szCs w:val="20"/>
                <w:lang w:eastAsia="es-CO"/>
              </w:rPr>
            </w:pPr>
            <w:r w:rsidRPr="0098432D">
              <w:rPr>
                <w:rFonts w:ascii="Arial Narrow" w:eastAsia="Times New Roman" w:hAnsi="Arial Narrow" w:cs="Times New Roman"/>
                <w:color w:val="000000"/>
                <w:sz w:val="20"/>
                <w:szCs w:val="20"/>
                <w:lang w:eastAsia="es-CO"/>
              </w:rPr>
              <w:t> </w:t>
            </w:r>
          </w:p>
        </w:tc>
      </w:tr>
      <w:tr w:rsidR="0098432D" w:rsidRPr="0098432D" w14:paraId="3DCE1B11" w14:textId="77777777" w:rsidTr="003F1203">
        <w:trPr>
          <w:trHeight w:val="675"/>
        </w:trPr>
        <w:tc>
          <w:tcPr>
            <w:tcW w:w="5387" w:type="dxa"/>
            <w:tcBorders>
              <w:top w:val="nil"/>
              <w:left w:val="single" w:sz="8" w:space="0" w:color="auto"/>
              <w:bottom w:val="single" w:sz="8" w:space="0" w:color="auto"/>
              <w:right w:val="single" w:sz="8" w:space="0" w:color="auto"/>
            </w:tcBorders>
            <w:shd w:val="clear" w:color="auto" w:fill="auto"/>
            <w:noWrap/>
            <w:vAlign w:val="center"/>
            <w:hideMark/>
          </w:tcPr>
          <w:p w14:paraId="1FF339F0" w14:textId="77777777" w:rsidR="0098432D" w:rsidRPr="0098432D" w:rsidRDefault="0098432D" w:rsidP="0098432D">
            <w:pPr>
              <w:spacing w:after="0" w:line="240" w:lineRule="auto"/>
              <w:rPr>
                <w:rFonts w:ascii="Arial Narrow" w:eastAsia="Times New Roman" w:hAnsi="Arial Narrow" w:cs="Times New Roman"/>
                <w:color w:val="000000"/>
                <w:sz w:val="20"/>
                <w:szCs w:val="20"/>
                <w:lang w:eastAsia="es-CO"/>
              </w:rPr>
            </w:pPr>
            <w:r w:rsidRPr="0098432D">
              <w:rPr>
                <w:rFonts w:ascii="Arial Narrow" w:eastAsia="Symbol" w:hAnsi="Arial Narrow" w:cs="Symbol"/>
                <w:color w:val="000000"/>
                <w:sz w:val="20"/>
                <w:szCs w:val="20"/>
                <w:lang w:eastAsia="es-CO"/>
              </w:rPr>
              <w:t>Negociación Colectiva</w:t>
            </w:r>
          </w:p>
        </w:tc>
        <w:tc>
          <w:tcPr>
            <w:tcW w:w="1985" w:type="dxa"/>
            <w:tcBorders>
              <w:top w:val="nil"/>
              <w:left w:val="nil"/>
              <w:bottom w:val="single" w:sz="8" w:space="0" w:color="auto"/>
              <w:right w:val="single" w:sz="8" w:space="0" w:color="auto"/>
            </w:tcBorders>
            <w:shd w:val="clear" w:color="000000" w:fill="C6E0B4"/>
            <w:vAlign w:val="center"/>
            <w:hideMark/>
          </w:tcPr>
          <w:p w14:paraId="51025D1D" w14:textId="77777777" w:rsidR="0098432D" w:rsidRPr="0098432D" w:rsidRDefault="0098432D" w:rsidP="0098432D">
            <w:pPr>
              <w:spacing w:after="0" w:line="240" w:lineRule="auto"/>
              <w:jc w:val="center"/>
              <w:rPr>
                <w:rFonts w:ascii="Arial Narrow" w:eastAsia="Times New Roman" w:hAnsi="Arial Narrow" w:cs="Times New Roman"/>
                <w:color w:val="000000"/>
                <w:sz w:val="20"/>
                <w:szCs w:val="20"/>
                <w:lang w:eastAsia="es-CO"/>
              </w:rPr>
            </w:pPr>
            <w:r w:rsidRPr="0098432D">
              <w:rPr>
                <w:rFonts w:ascii="Arial Narrow" w:eastAsia="Times New Roman" w:hAnsi="Arial Narrow" w:cs="Times New Roman"/>
                <w:color w:val="000000"/>
                <w:sz w:val="20"/>
                <w:szCs w:val="20"/>
                <w:lang w:eastAsia="es-CO"/>
              </w:rPr>
              <w:t>NEGOCIACION COLECTIVA</w:t>
            </w:r>
          </w:p>
        </w:tc>
        <w:tc>
          <w:tcPr>
            <w:tcW w:w="2268" w:type="dxa"/>
            <w:tcBorders>
              <w:top w:val="nil"/>
              <w:left w:val="nil"/>
              <w:bottom w:val="single" w:sz="8" w:space="0" w:color="auto"/>
              <w:right w:val="single" w:sz="8" w:space="0" w:color="auto"/>
            </w:tcBorders>
            <w:shd w:val="clear" w:color="auto" w:fill="auto"/>
            <w:noWrap/>
            <w:vAlign w:val="center"/>
            <w:hideMark/>
          </w:tcPr>
          <w:p w14:paraId="62BB12D3" w14:textId="77777777" w:rsidR="0098432D" w:rsidRPr="0098432D" w:rsidRDefault="0098432D" w:rsidP="0098432D">
            <w:pPr>
              <w:spacing w:after="0" w:line="240" w:lineRule="auto"/>
              <w:jc w:val="center"/>
              <w:rPr>
                <w:rFonts w:ascii="Arial Narrow" w:eastAsia="Times New Roman" w:hAnsi="Arial Narrow" w:cs="Times New Roman"/>
                <w:color w:val="000000"/>
                <w:sz w:val="20"/>
                <w:szCs w:val="20"/>
                <w:lang w:eastAsia="es-CO"/>
              </w:rPr>
            </w:pPr>
            <w:r w:rsidRPr="0098432D">
              <w:rPr>
                <w:rFonts w:ascii="Arial Narrow" w:eastAsia="Times New Roman" w:hAnsi="Arial Narrow" w:cs="Times New Roman"/>
                <w:color w:val="000000"/>
                <w:sz w:val="20"/>
                <w:szCs w:val="20"/>
                <w:lang w:eastAsia="es-CO"/>
              </w:rPr>
              <w:t> </w:t>
            </w:r>
          </w:p>
        </w:tc>
      </w:tr>
      <w:tr w:rsidR="003F1203" w:rsidRPr="0098432D" w14:paraId="5558FA98" w14:textId="77777777" w:rsidTr="003F1203">
        <w:trPr>
          <w:trHeight w:val="1005"/>
        </w:trPr>
        <w:tc>
          <w:tcPr>
            <w:tcW w:w="5387" w:type="dxa"/>
            <w:tcBorders>
              <w:top w:val="nil"/>
              <w:left w:val="single" w:sz="8" w:space="0" w:color="auto"/>
              <w:bottom w:val="single" w:sz="8" w:space="0" w:color="auto"/>
              <w:right w:val="single" w:sz="8" w:space="0" w:color="auto"/>
            </w:tcBorders>
            <w:shd w:val="clear" w:color="auto" w:fill="auto"/>
            <w:noWrap/>
            <w:vAlign w:val="center"/>
            <w:hideMark/>
          </w:tcPr>
          <w:p w14:paraId="26F14307" w14:textId="77777777" w:rsidR="0098432D" w:rsidRPr="0098432D" w:rsidRDefault="0098432D" w:rsidP="0098432D">
            <w:pPr>
              <w:spacing w:after="0" w:line="240" w:lineRule="auto"/>
              <w:rPr>
                <w:rFonts w:ascii="Arial Narrow" w:eastAsia="Times New Roman" w:hAnsi="Arial Narrow" w:cs="Times New Roman"/>
                <w:color w:val="000000"/>
                <w:sz w:val="20"/>
                <w:szCs w:val="20"/>
                <w:lang w:eastAsia="es-CO"/>
              </w:rPr>
            </w:pPr>
            <w:r w:rsidRPr="0098432D">
              <w:rPr>
                <w:rFonts w:ascii="Arial Narrow" w:eastAsia="Symbol" w:hAnsi="Arial Narrow" w:cs="Symbol"/>
                <w:color w:val="000000"/>
                <w:sz w:val="20"/>
                <w:szCs w:val="20"/>
                <w:lang w:eastAsia="es-CO"/>
              </w:rPr>
              <w:t>MIPG (Modelo Integrado de Planeación y Gestión)</w:t>
            </w:r>
          </w:p>
        </w:tc>
        <w:tc>
          <w:tcPr>
            <w:tcW w:w="1985" w:type="dxa"/>
            <w:tcBorders>
              <w:top w:val="nil"/>
              <w:left w:val="nil"/>
              <w:bottom w:val="single" w:sz="8" w:space="0" w:color="auto"/>
              <w:right w:val="single" w:sz="8" w:space="0" w:color="auto"/>
            </w:tcBorders>
            <w:shd w:val="clear" w:color="000000" w:fill="C6E0B4"/>
            <w:vAlign w:val="center"/>
            <w:hideMark/>
          </w:tcPr>
          <w:p w14:paraId="10A533F2" w14:textId="77777777" w:rsidR="0098432D" w:rsidRPr="0098432D" w:rsidRDefault="0098432D" w:rsidP="0098432D">
            <w:pPr>
              <w:spacing w:after="0" w:line="240" w:lineRule="auto"/>
              <w:jc w:val="center"/>
              <w:rPr>
                <w:rFonts w:ascii="Arial Narrow" w:eastAsia="Times New Roman" w:hAnsi="Arial Narrow" w:cs="Times New Roman"/>
                <w:color w:val="000000"/>
                <w:sz w:val="20"/>
                <w:szCs w:val="20"/>
                <w:lang w:eastAsia="es-CO"/>
              </w:rPr>
            </w:pPr>
            <w:r w:rsidRPr="0098432D">
              <w:rPr>
                <w:rFonts w:ascii="Arial Narrow" w:eastAsia="Times New Roman" w:hAnsi="Arial Narrow" w:cs="Times New Roman"/>
                <w:color w:val="000000"/>
                <w:sz w:val="20"/>
                <w:szCs w:val="20"/>
                <w:lang w:eastAsia="es-CO"/>
              </w:rPr>
              <w:t>INDICADORES - SISTEMAS DE GESTION DE CALIDAD</w:t>
            </w:r>
          </w:p>
        </w:tc>
        <w:tc>
          <w:tcPr>
            <w:tcW w:w="2268" w:type="dxa"/>
            <w:tcBorders>
              <w:top w:val="nil"/>
              <w:left w:val="nil"/>
              <w:bottom w:val="single" w:sz="8" w:space="0" w:color="auto"/>
              <w:right w:val="single" w:sz="8" w:space="0" w:color="auto"/>
            </w:tcBorders>
            <w:shd w:val="clear" w:color="000000" w:fill="C6E0B4"/>
            <w:noWrap/>
            <w:vAlign w:val="center"/>
            <w:hideMark/>
          </w:tcPr>
          <w:p w14:paraId="2CC67A92" w14:textId="77777777" w:rsidR="0098432D" w:rsidRPr="0098432D" w:rsidRDefault="0098432D" w:rsidP="0098432D">
            <w:pPr>
              <w:spacing w:after="0" w:line="240" w:lineRule="auto"/>
              <w:jc w:val="center"/>
              <w:rPr>
                <w:rFonts w:ascii="Arial Narrow" w:eastAsia="Times New Roman" w:hAnsi="Arial Narrow" w:cs="Times New Roman"/>
                <w:color w:val="000000"/>
                <w:sz w:val="20"/>
                <w:szCs w:val="20"/>
                <w:lang w:eastAsia="es-CO"/>
              </w:rPr>
            </w:pPr>
            <w:r w:rsidRPr="0098432D">
              <w:rPr>
                <w:rFonts w:ascii="Arial Narrow" w:eastAsia="Times New Roman" w:hAnsi="Arial Narrow" w:cs="Times New Roman"/>
                <w:color w:val="000000"/>
                <w:sz w:val="20"/>
                <w:szCs w:val="20"/>
                <w:lang w:eastAsia="es-CO"/>
              </w:rPr>
              <w:t>INDICADORES</w:t>
            </w:r>
          </w:p>
        </w:tc>
      </w:tr>
      <w:tr w:rsidR="003F1203" w:rsidRPr="0098432D" w14:paraId="7589135A" w14:textId="77777777" w:rsidTr="003F1203">
        <w:trPr>
          <w:trHeight w:val="1005"/>
        </w:trPr>
        <w:tc>
          <w:tcPr>
            <w:tcW w:w="5387" w:type="dxa"/>
            <w:tcBorders>
              <w:top w:val="nil"/>
              <w:left w:val="single" w:sz="8" w:space="0" w:color="auto"/>
              <w:bottom w:val="single" w:sz="8" w:space="0" w:color="auto"/>
              <w:right w:val="single" w:sz="8" w:space="0" w:color="auto"/>
            </w:tcBorders>
            <w:shd w:val="clear" w:color="auto" w:fill="auto"/>
            <w:noWrap/>
            <w:vAlign w:val="center"/>
            <w:hideMark/>
          </w:tcPr>
          <w:p w14:paraId="519284F7" w14:textId="77777777" w:rsidR="0098432D" w:rsidRPr="0098432D" w:rsidRDefault="0098432D" w:rsidP="0098432D">
            <w:pPr>
              <w:spacing w:after="0" w:line="240" w:lineRule="auto"/>
              <w:rPr>
                <w:rFonts w:ascii="Arial Narrow" w:eastAsia="Times New Roman" w:hAnsi="Arial Narrow" w:cs="Times New Roman"/>
                <w:color w:val="000000"/>
                <w:sz w:val="20"/>
                <w:szCs w:val="20"/>
                <w:lang w:eastAsia="es-CO"/>
              </w:rPr>
            </w:pPr>
            <w:r w:rsidRPr="0098432D">
              <w:rPr>
                <w:rFonts w:ascii="Arial Narrow" w:eastAsia="Symbol" w:hAnsi="Arial Narrow" w:cs="Symbol"/>
                <w:color w:val="000000"/>
                <w:sz w:val="20"/>
                <w:szCs w:val="20"/>
                <w:lang w:eastAsia="es-CO"/>
              </w:rPr>
              <w:t>Sistema de Gestión de Seguridad y Salud en el Trabajo</w:t>
            </w:r>
          </w:p>
        </w:tc>
        <w:tc>
          <w:tcPr>
            <w:tcW w:w="1985" w:type="dxa"/>
            <w:tcBorders>
              <w:top w:val="nil"/>
              <w:left w:val="nil"/>
              <w:bottom w:val="single" w:sz="8" w:space="0" w:color="auto"/>
              <w:right w:val="single" w:sz="8" w:space="0" w:color="auto"/>
            </w:tcBorders>
            <w:shd w:val="clear" w:color="000000" w:fill="C6E0B4"/>
            <w:vAlign w:val="center"/>
            <w:hideMark/>
          </w:tcPr>
          <w:p w14:paraId="7D03D935" w14:textId="77777777" w:rsidR="0098432D" w:rsidRPr="0098432D" w:rsidRDefault="0098432D" w:rsidP="0098432D">
            <w:pPr>
              <w:spacing w:after="0" w:line="240" w:lineRule="auto"/>
              <w:jc w:val="center"/>
              <w:rPr>
                <w:rFonts w:ascii="Arial Narrow" w:eastAsia="Times New Roman" w:hAnsi="Arial Narrow" w:cs="Times New Roman"/>
                <w:color w:val="000000"/>
                <w:sz w:val="20"/>
                <w:szCs w:val="20"/>
                <w:lang w:eastAsia="es-CO"/>
              </w:rPr>
            </w:pPr>
            <w:r w:rsidRPr="0098432D">
              <w:rPr>
                <w:rFonts w:ascii="Arial Narrow" w:eastAsia="Times New Roman" w:hAnsi="Arial Narrow" w:cs="Times New Roman"/>
                <w:color w:val="000000"/>
                <w:sz w:val="20"/>
                <w:szCs w:val="20"/>
                <w:lang w:eastAsia="es-CO"/>
              </w:rPr>
              <w:t>INDICADORES - SISTEMAS DE GESTION DE CALIDAD</w:t>
            </w:r>
          </w:p>
        </w:tc>
        <w:tc>
          <w:tcPr>
            <w:tcW w:w="2268" w:type="dxa"/>
            <w:tcBorders>
              <w:top w:val="nil"/>
              <w:left w:val="nil"/>
              <w:bottom w:val="single" w:sz="8" w:space="0" w:color="auto"/>
              <w:right w:val="single" w:sz="8" w:space="0" w:color="auto"/>
            </w:tcBorders>
            <w:shd w:val="clear" w:color="000000" w:fill="C6E0B4"/>
            <w:noWrap/>
            <w:vAlign w:val="center"/>
            <w:hideMark/>
          </w:tcPr>
          <w:p w14:paraId="17B0D286" w14:textId="77777777" w:rsidR="0098432D" w:rsidRPr="0098432D" w:rsidRDefault="0098432D" w:rsidP="0098432D">
            <w:pPr>
              <w:spacing w:after="0" w:line="240" w:lineRule="auto"/>
              <w:jc w:val="center"/>
              <w:rPr>
                <w:rFonts w:ascii="Arial Narrow" w:eastAsia="Times New Roman" w:hAnsi="Arial Narrow" w:cs="Times New Roman"/>
                <w:color w:val="000000"/>
                <w:sz w:val="20"/>
                <w:szCs w:val="20"/>
                <w:lang w:eastAsia="es-CO"/>
              </w:rPr>
            </w:pPr>
            <w:r w:rsidRPr="0098432D">
              <w:rPr>
                <w:rFonts w:ascii="Arial Narrow" w:eastAsia="Times New Roman" w:hAnsi="Arial Narrow" w:cs="Times New Roman"/>
                <w:color w:val="000000"/>
                <w:sz w:val="20"/>
                <w:szCs w:val="20"/>
                <w:lang w:eastAsia="es-CO"/>
              </w:rPr>
              <w:t>INDICADORES</w:t>
            </w:r>
          </w:p>
        </w:tc>
      </w:tr>
      <w:tr w:rsidR="0098432D" w:rsidRPr="0098432D" w14:paraId="1B24830B" w14:textId="77777777" w:rsidTr="003F1203">
        <w:trPr>
          <w:trHeight w:val="345"/>
        </w:trPr>
        <w:tc>
          <w:tcPr>
            <w:tcW w:w="5387" w:type="dxa"/>
            <w:tcBorders>
              <w:top w:val="nil"/>
              <w:left w:val="single" w:sz="8" w:space="0" w:color="auto"/>
              <w:bottom w:val="single" w:sz="8" w:space="0" w:color="auto"/>
              <w:right w:val="single" w:sz="8" w:space="0" w:color="auto"/>
            </w:tcBorders>
            <w:shd w:val="clear" w:color="auto" w:fill="auto"/>
            <w:noWrap/>
            <w:vAlign w:val="center"/>
            <w:hideMark/>
          </w:tcPr>
          <w:p w14:paraId="26B85823" w14:textId="77777777" w:rsidR="0098432D" w:rsidRPr="0098432D" w:rsidRDefault="0098432D" w:rsidP="0098432D">
            <w:pPr>
              <w:spacing w:after="0" w:line="240" w:lineRule="auto"/>
              <w:rPr>
                <w:rFonts w:ascii="Arial Narrow" w:eastAsia="Times New Roman" w:hAnsi="Arial Narrow" w:cs="Times New Roman"/>
                <w:color w:val="000000"/>
                <w:sz w:val="20"/>
                <w:szCs w:val="20"/>
                <w:lang w:eastAsia="es-CO"/>
              </w:rPr>
            </w:pPr>
            <w:r w:rsidRPr="0098432D">
              <w:rPr>
                <w:rFonts w:ascii="Arial Narrow" w:eastAsia="Symbol" w:hAnsi="Arial Narrow" w:cs="Symbol"/>
                <w:color w:val="000000"/>
                <w:sz w:val="20"/>
                <w:szCs w:val="20"/>
                <w:lang w:eastAsia="es-CO"/>
              </w:rPr>
              <w:t>Acoso Laboral</w:t>
            </w:r>
          </w:p>
        </w:tc>
        <w:tc>
          <w:tcPr>
            <w:tcW w:w="1985" w:type="dxa"/>
            <w:tcBorders>
              <w:top w:val="nil"/>
              <w:left w:val="nil"/>
              <w:bottom w:val="single" w:sz="8" w:space="0" w:color="auto"/>
              <w:right w:val="single" w:sz="8" w:space="0" w:color="auto"/>
            </w:tcBorders>
            <w:shd w:val="clear" w:color="auto" w:fill="auto"/>
            <w:vAlign w:val="center"/>
            <w:hideMark/>
          </w:tcPr>
          <w:p w14:paraId="0919F4AF" w14:textId="77777777" w:rsidR="0098432D" w:rsidRPr="0098432D" w:rsidRDefault="0098432D" w:rsidP="0098432D">
            <w:pPr>
              <w:spacing w:after="0" w:line="240" w:lineRule="auto"/>
              <w:jc w:val="center"/>
              <w:rPr>
                <w:rFonts w:ascii="Arial Narrow" w:eastAsia="Times New Roman" w:hAnsi="Arial Narrow" w:cs="Times New Roman"/>
                <w:color w:val="000000"/>
                <w:sz w:val="20"/>
                <w:szCs w:val="20"/>
                <w:lang w:eastAsia="es-CO"/>
              </w:rPr>
            </w:pPr>
            <w:r w:rsidRPr="0098432D">
              <w:rPr>
                <w:rFonts w:ascii="Arial Narrow" w:eastAsia="Times New Roman" w:hAnsi="Arial Narrow" w:cs="Times New Roman"/>
                <w:color w:val="000000"/>
                <w:sz w:val="20"/>
                <w:szCs w:val="20"/>
                <w:lang w:eastAsia="es-CO"/>
              </w:rPr>
              <w:t> </w:t>
            </w:r>
          </w:p>
        </w:tc>
        <w:tc>
          <w:tcPr>
            <w:tcW w:w="2268" w:type="dxa"/>
            <w:tcBorders>
              <w:top w:val="nil"/>
              <w:left w:val="nil"/>
              <w:bottom w:val="single" w:sz="8" w:space="0" w:color="auto"/>
              <w:right w:val="single" w:sz="8" w:space="0" w:color="auto"/>
            </w:tcBorders>
            <w:shd w:val="clear" w:color="auto" w:fill="auto"/>
            <w:noWrap/>
            <w:vAlign w:val="center"/>
            <w:hideMark/>
          </w:tcPr>
          <w:p w14:paraId="43CC995E" w14:textId="77777777" w:rsidR="0098432D" w:rsidRPr="0098432D" w:rsidRDefault="0098432D" w:rsidP="0098432D">
            <w:pPr>
              <w:spacing w:after="0" w:line="240" w:lineRule="auto"/>
              <w:jc w:val="center"/>
              <w:rPr>
                <w:rFonts w:ascii="Arial Narrow" w:eastAsia="Times New Roman" w:hAnsi="Arial Narrow" w:cs="Times New Roman"/>
                <w:color w:val="000000"/>
                <w:sz w:val="20"/>
                <w:szCs w:val="20"/>
                <w:lang w:eastAsia="es-CO"/>
              </w:rPr>
            </w:pPr>
            <w:r w:rsidRPr="0098432D">
              <w:rPr>
                <w:rFonts w:ascii="Arial Narrow" w:eastAsia="Times New Roman" w:hAnsi="Arial Narrow" w:cs="Times New Roman"/>
                <w:color w:val="000000"/>
                <w:sz w:val="20"/>
                <w:szCs w:val="20"/>
                <w:lang w:eastAsia="es-CO"/>
              </w:rPr>
              <w:t> </w:t>
            </w:r>
          </w:p>
        </w:tc>
      </w:tr>
      <w:tr w:rsidR="0098432D" w:rsidRPr="0098432D" w14:paraId="2470CCA8" w14:textId="77777777" w:rsidTr="003F1203">
        <w:trPr>
          <w:trHeight w:val="675"/>
        </w:trPr>
        <w:tc>
          <w:tcPr>
            <w:tcW w:w="5387" w:type="dxa"/>
            <w:tcBorders>
              <w:top w:val="nil"/>
              <w:left w:val="single" w:sz="8" w:space="0" w:color="auto"/>
              <w:bottom w:val="single" w:sz="8" w:space="0" w:color="auto"/>
              <w:right w:val="single" w:sz="8" w:space="0" w:color="auto"/>
            </w:tcBorders>
            <w:shd w:val="clear" w:color="auto" w:fill="auto"/>
            <w:noWrap/>
            <w:vAlign w:val="center"/>
            <w:hideMark/>
          </w:tcPr>
          <w:p w14:paraId="62C3F2F1" w14:textId="77777777" w:rsidR="0098432D" w:rsidRPr="0098432D" w:rsidRDefault="0098432D" w:rsidP="0098432D">
            <w:pPr>
              <w:spacing w:after="0" w:line="240" w:lineRule="auto"/>
              <w:rPr>
                <w:rFonts w:ascii="Arial Narrow" w:eastAsia="Times New Roman" w:hAnsi="Arial Narrow" w:cs="Times New Roman"/>
                <w:color w:val="000000"/>
                <w:sz w:val="20"/>
                <w:szCs w:val="20"/>
                <w:lang w:eastAsia="es-CO"/>
              </w:rPr>
            </w:pPr>
            <w:r w:rsidRPr="0098432D">
              <w:rPr>
                <w:rFonts w:ascii="Arial Narrow" w:eastAsia="Symbol" w:hAnsi="Arial Narrow" w:cs="Symbol"/>
                <w:color w:val="000000"/>
                <w:sz w:val="20"/>
                <w:szCs w:val="20"/>
                <w:lang w:eastAsia="es-CO"/>
              </w:rPr>
              <w:t>Participación organizaciones sindicales en acciones de formación</w:t>
            </w:r>
          </w:p>
        </w:tc>
        <w:tc>
          <w:tcPr>
            <w:tcW w:w="1985" w:type="dxa"/>
            <w:tcBorders>
              <w:top w:val="nil"/>
              <w:left w:val="nil"/>
              <w:bottom w:val="single" w:sz="8" w:space="0" w:color="auto"/>
              <w:right w:val="single" w:sz="8" w:space="0" w:color="auto"/>
            </w:tcBorders>
            <w:shd w:val="clear" w:color="000000" w:fill="C6E0B4"/>
            <w:vAlign w:val="center"/>
            <w:hideMark/>
          </w:tcPr>
          <w:p w14:paraId="124BFF5D" w14:textId="77777777" w:rsidR="0098432D" w:rsidRPr="0098432D" w:rsidRDefault="0098432D" w:rsidP="0098432D">
            <w:pPr>
              <w:spacing w:after="0" w:line="240" w:lineRule="auto"/>
              <w:jc w:val="center"/>
              <w:rPr>
                <w:rFonts w:ascii="Arial Narrow" w:eastAsia="Times New Roman" w:hAnsi="Arial Narrow" w:cs="Times New Roman"/>
                <w:color w:val="000000"/>
                <w:sz w:val="20"/>
                <w:szCs w:val="20"/>
                <w:lang w:eastAsia="es-CO"/>
              </w:rPr>
            </w:pPr>
            <w:r w:rsidRPr="0098432D">
              <w:rPr>
                <w:rFonts w:ascii="Arial Narrow" w:eastAsia="Times New Roman" w:hAnsi="Arial Narrow" w:cs="Times New Roman"/>
                <w:color w:val="000000"/>
                <w:sz w:val="20"/>
                <w:szCs w:val="20"/>
                <w:lang w:eastAsia="es-CO"/>
              </w:rPr>
              <w:t>NEGOCIACION COLECTIVA</w:t>
            </w:r>
          </w:p>
        </w:tc>
        <w:tc>
          <w:tcPr>
            <w:tcW w:w="2268" w:type="dxa"/>
            <w:tcBorders>
              <w:top w:val="nil"/>
              <w:left w:val="nil"/>
              <w:bottom w:val="single" w:sz="8" w:space="0" w:color="auto"/>
              <w:right w:val="single" w:sz="8" w:space="0" w:color="auto"/>
            </w:tcBorders>
            <w:shd w:val="clear" w:color="auto" w:fill="auto"/>
            <w:noWrap/>
            <w:vAlign w:val="center"/>
            <w:hideMark/>
          </w:tcPr>
          <w:p w14:paraId="08905746" w14:textId="77777777" w:rsidR="0098432D" w:rsidRPr="0098432D" w:rsidRDefault="0098432D" w:rsidP="0098432D">
            <w:pPr>
              <w:spacing w:after="0" w:line="240" w:lineRule="auto"/>
              <w:jc w:val="center"/>
              <w:rPr>
                <w:rFonts w:ascii="Arial Narrow" w:eastAsia="Times New Roman" w:hAnsi="Arial Narrow" w:cs="Times New Roman"/>
                <w:color w:val="000000"/>
                <w:sz w:val="20"/>
                <w:szCs w:val="20"/>
                <w:lang w:eastAsia="es-CO"/>
              </w:rPr>
            </w:pPr>
            <w:r w:rsidRPr="0098432D">
              <w:rPr>
                <w:rFonts w:ascii="Arial Narrow" w:eastAsia="Times New Roman" w:hAnsi="Arial Narrow" w:cs="Times New Roman"/>
                <w:color w:val="000000"/>
                <w:sz w:val="20"/>
                <w:szCs w:val="20"/>
                <w:lang w:eastAsia="es-CO"/>
              </w:rPr>
              <w:t> </w:t>
            </w:r>
          </w:p>
        </w:tc>
      </w:tr>
      <w:tr w:rsidR="0098432D" w:rsidRPr="0098432D" w14:paraId="35BD88CC" w14:textId="77777777" w:rsidTr="003F1203">
        <w:trPr>
          <w:trHeight w:val="345"/>
        </w:trPr>
        <w:tc>
          <w:tcPr>
            <w:tcW w:w="5387" w:type="dxa"/>
            <w:tcBorders>
              <w:top w:val="nil"/>
              <w:left w:val="single" w:sz="8" w:space="0" w:color="auto"/>
              <w:bottom w:val="single" w:sz="8" w:space="0" w:color="auto"/>
              <w:right w:val="single" w:sz="8" w:space="0" w:color="auto"/>
            </w:tcBorders>
            <w:shd w:val="clear" w:color="auto" w:fill="auto"/>
            <w:noWrap/>
            <w:vAlign w:val="center"/>
            <w:hideMark/>
          </w:tcPr>
          <w:p w14:paraId="166813AA" w14:textId="77777777" w:rsidR="0098432D" w:rsidRPr="0098432D" w:rsidRDefault="0098432D" w:rsidP="0098432D">
            <w:pPr>
              <w:spacing w:after="0" w:line="240" w:lineRule="auto"/>
              <w:rPr>
                <w:rFonts w:ascii="Arial Narrow" w:eastAsia="Times New Roman" w:hAnsi="Arial Narrow" w:cs="Times New Roman"/>
                <w:color w:val="000000"/>
                <w:sz w:val="20"/>
                <w:szCs w:val="20"/>
                <w:lang w:eastAsia="es-CO"/>
              </w:rPr>
            </w:pPr>
            <w:r w:rsidRPr="0098432D">
              <w:rPr>
                <w:rFonts w:ascii="Arial Narrow" w:eastAsia="Symbol" w:hAnsi="Arial Narrow" w:cs="Symbol"/>
                <w:color w:val="000000"/>
                <w:sz w:val="20"/>
                <w:szCs w:val="20"/>
                <w:lang w:eastAsia="es-CO"/>
              </w:rPr>
              <w:t>Teletrabajo y trabajo en casa</w:t>
            </w:r>
          </w:p>
        </w:tc>
        <w:tc>
          <w:tcPr>
            <w:tcW w:w="1985" w:type="dxa"/>
            <w:tcBorders>
              <w:top w:val="nil"/>
              <w:left w:val="nil"/>
              <w:bottom w:val="single" w:sz="8" w:space="0" w:color="auto"/>
              <w:right w:val="single" w:sz="8" w:space="0" w:color="auto"/>
            </w:tcBorders>
            <w:shd w:val="clear" w:color="auto" w:fill="auto"/>
            <w:vAlign w:val="center"/>
            <w:hideMark/>
          </w:tcPr>
          <w:p w14:paraId="31C710F0" w14:textId="77777777" w:rsidR="0098432D" w:rsidRPr="0098432D" w:rsidRDefault="0098432D" w:rsidP="0098432D">
            <w:pPr>
              <w:spacing w:after="0" w:line="240" w:lineRule="auto"/>
              <w:jc w:val="center"/>
              <w:rPr>
                <w:rFonts w:ascii="Arial Narrow" w:eastAsia="Times New Roman" w:hAnsi="Arial Narrow" w:cs="Times New Roman"/>
                <w:color w:val="000000"/>
                <w:sz w:val="20"/>
                <w:szCs w:val="20"/>
                <w:lang w:eastAsia="es-CO"/>
              </w:rPr>
            </w:pPr>
            <w:r w:rsidRPr="0098432D">
              <w:rPr>
                <w:rFonts w:ascii="Arial Narrow" w:eastAsia="Times New Roman" w:hAnsi="Arial Narrow" w:cs="Times New Roman"/>
                <w:color w:val="000000"/>
                <w:sz w:val="20"/>
                <w:szCs w:val="20"/>
                <w:lang w:eastAsia="es-CO"/>
              </w:rPr>
              <w:t> </w:t>
            </w:r>
          </w:p>
        </w:tc>
        <w:tc>
          <w:tcPr>
            <w:tcW w:w="2268" w:type="dxa"/>
            <w:tcBorders>
              <w:top w:val="nil"/>
              <w:left w:val="nil"/>
              <w:bottom w:val="single" w:sz="8" w:space="0" w:color="auto"/>
              <w:right w:val="single" w:sz="8" w:space="0" w:color="auto"/>
            </w:tcBorders>
            <w:shd w:val="clear" w:color="auto" w:fill="auto"/>
            <w:noWrap/>
            <w:vAlign w:val="center"/>
            <w:hideMark/>
          </w:tcPr>
          <w:p w14:paraId="3CE19929" w14:textId="77777777" w:rsidR="0098432D" w:rsidRPr="0098432D" w:rsidRDefault="0098432D" w:rsidP="0098432D">
            <w:pPr>
              <w:spacing w:after="0" w:line="240" w:lineRule="auto"/>
              <w:jc w:val="center"/>
              <w:rPr>
                <w:rFonts w:ascii="Arial Narrow" w:eastAsia="Times New Roman" w:hAnsi="Arial Narrow" w:cs="Times New Roman"/>
                <w:color w:val="000000"/>
                <w:sz w:val="20"/>
                <w:szCs w:val="20"/>
                <w:lang w:eastAsia="es-CO"/>
              </w:rPr>
            </w:pPr>
            <w:r w:rsidRPr="0098432D">
              <w:rPr>
                <w:rFonts w:ascii="Arial Narrow" w:eastAsia="Times New Roman" w:hAnsi="Arial Narrow" w:cs="Times New Roman"/>
                <w:color w:val="000000"/>
                <w:sz w:val="20"/>
                <w:szCs w:val="20"/>
                <w:lang w:eastAsia="es-CO"/>
              </w:rPr>
              <w:t> </w:t>
            </w:r>
          </w:p>
        </w:tc>
      </w:tr>
      <w:tr w:rsidR="0098432D" w:rsidRPr="0098432D" w14:paraId="744FBB75" w14:textId="77777777" w:rsidTr="003F1203">
        <w:trPr>
          <w:trHeight w:val="345"/>
        </w:trPr>
        <w:tc>
          <w:tcPr>
            <w:tcW w:w="5387" w:type="dxa"/>
            <w:tcBorders>
              <w:top w:val="nil"/>
              <w:left w:val="single" w:sz="8" w:space="0" w:color="auto"/>
              <w:bottom w:val="single" w:sz="8" w:space="0" w:color="auto"/>
              <w:right w:val="single" w:sz="8" w:space="0" w:color="auto"/>
            </w:tcBorders>
            <w:shd w:val="clear" w:color="auto" w:fill="auto"/>
            <w:noWrap/>
            <w:vAlign w:val="center"/>
            <w:hideMark/>
          </w:tcPr>
          <w:p w14:paraId="4335B7DA" w14:textId="77777777" w:rsidR="0098432D" w:rsidRPr="0098432D" w:rsidRDefault="0098432D" w:rsidP="0098432D">
            <w:pPr>
              <w:spacing w:after="0" w:line="240" w:lineRule="auto"/>
              <w:rPr>
                <w:rFonts w:ascii="Arial Narrow" w:eastAsia="Times New Roman" w:hAnsi="Arial Narrow" w:cs="Times New Roman"/>
                <w:color w:val="000000"/>
                <w:sz w:val="20"/>
                <w:szCs w:val="20"/>
                <w:lang w:eastAsia="es-CO"/>
              </w:rPr>
            </w:pPr>
            <w:r w:rsidRPr="0098432D">
              <w:rPr>
                <w:rFonts w:ascii="Arial Narrow" w:eastAsia="Symbol" w:hAnsi="Arial Narrow" w:cs="Symbol"/>
                <w:color w:val="000000"/>
                <w:sz w:val="20"/>
                <w:szCs w:val="20"/>
                <w:lang w:eastAsia="es-CO"/>
              </w:rPr>
              <w:t>Política de prevención del daño antijurídico</w:t>
            </w:r>
          </w:p>
        </w:tc>
        <w:tc>
          <w:tcPr>
            <w:tcW w:w="1985" w:type="dxa"/>
            <w:tcBorders>
              <w:top w:val="nil"/>
              <w:left w:val="nil"/>
              <w:bottom w:val="single" w:sz="8" w:space="0" w:color="auto"/>
              <w:right w:val="single" w:sz="8" w:space="0" w:color="auto"/>
            </w:tcBorders>
            <w:shd w:val="clear" w:color="auto" w:fill="auto"/>
            <w:vAlign w:val="center"/>
            <w:hideMark/>
          </w:tcPr>
          <w:p w14:paraId="7EDAF371" w14:textId="77777777" w:rsidR="0098432D" w:rsidRPr="0098432D" w:rsidRDefault="0098432D" w:rsidP="0098432D">
            <w:pPr>
              <w:spacing w:after="0" w:line="240" w:lineRule="auto"/>
              <w:jc w:val="center"/>
              <w:rPr>
                <w:rFonts w:ascii="Arial Narrow" w:eastAsia="Times New Roman" w:hAnsi="Arial Narrow" w:cs="Times New Roman"/>
                <w:color w:val="000000"/>
                <w:sz w:val="20"/>
                <w:szCs w:val="20"/>
                <w:lang w:eastAsia="es-CO"/>
              </w:rPr>
            </w:pPr>
            <w:r w:rsidRPr="0098432D">
              <w:rPr>
                <w:rFonts w:ascii="Arial Narrow" w:eastAsia="Times New Roman" w:hAnsi="Arial Narrow" w:cs="Times New Roman"/>
                <w:color w:val="000000"/>
                <w:sz w:val="20"/>
                <w:szCs w:val="20"/>
                <w:lang w:eastAsia="es-CO"/>
              </w:rPr>
              <w:t> </w:t>
            </w:r>
          </w:p>
        </w:tc>
        <w:tc>
          <w:tcPr>
            <w:tcW w:w="2268" w:type="dxa"/>
            <w:tcBorders>
              <w:top w:val="nil"/>
              <w:left w:val="nil"/>
              <w:bottom w:val="single" w:sz="8" w:space="0" w:color="auto"/>
              <w:right w:val="single" w:sz="8" w:space="0" w:color="auto"/>
            </w:tcBorders>
            <w:shd w:val="clear" w:color="auto" w:fill="auto"/>
            <w:noWrap/>
            <w:vAlign w:val="center"/>
            <w:hideMark/>
          </w:tcPr>
          <w:p w14:paraId="30BA40AB" w14:textId="77777777" w:rsidR="0098432D" w:rsidRPr="0098432D" w:rsidRDefault="0098432D" w:rsidP="0098432D">
            <w:pPr>
              <w:spacing w:after="0" w:line="240" w:lineRule="auto"/>
              <w:jc w:val="center"/>
              <w:rPr>
                <w:rFonts w:ascii="Arial Narrow" w:eastAsia="Times New Roman" w:hAnsi="Arial Narrow" w:cs="Times New Roman"/>
                <w:color w:val="000000"/>
                <w:sz w:val="20"/>
                <w:szCs w:val="20"/>
                <w:lang w:eastAsia="es-CO"/>
              </w:rPr>
            </w:pPr>
            <w:r w:rsidRPr="0098432D">
              <w:rPr>
                <w:rFonts w:ascii="Arial Narrow" w:eastAsia="Times New Roman" w:hAnsi="Arial Narrow" w:cs="Times New Roman"/>
                <w:color w:val="000000"/>
                <w:sz w:val="20"/>
                <w:szCs w:val="20"/>
                <w:lang w:eastAsia="es-CO"/>
              </w:rPr>
              <w:t> </w:t>
            </w:r>
          </w:p>
        </w:tc>
      </w:tr>
      <w:tr w:rsidR="0098432D" w:rsidRPr="0098432D" w14:paraId="541AC1B2" w14:textId="77777777" w:rsidTr="003F1203">
        <w:trPr>
          <w:trHeight w:val="1005"/>
        </w:trPr>
        <w:tc>
          <w:tcPr>
            <w:tcW w:w="5387" w:type="dxa"/>
            <w:tcBorders>
              <w:top w:val="nil"/>
              <w:left w:val="single" w:sz="8" w:space="0" w:color="auto"/>
              <w:bottom w:val="single" w:sz="8" w:space="0" w:color="auto"/>
              <w:right w:val="single" w:sz="8" w:space="0" w:color="auto"/>
            </w:tcBorders>
            <w:shd w:val="clear" w:color="auto" w:fill="auto"/>
            <w:noWrap/>
            <w:vAlign w:val="center"/>
            <w:hideMark/>
          </w:tcPr>
          <w:p w14:paraId="31D76174" w14:textId="77777777" w:rsidR="0098432D" w:rsidRPr="0098432D" w:rsidRDefault="0098432D" w:rsidP="0098432D">
            <w:pPr>
              <w:spacing w:after="0" w:line="240" w:lineRule="auto"/>
              <w:rPr>
                <w:rFonts w:ascii="Arial Narrow" w:eastAsia="Times New Roman" w:hAnsi="Arial Narrow" w:cs="Times New Roman"/>
                <w:color w:val="000000"/>
                <w:sz w:val="20"/>
                <w:szCs w:val="20"/>
                <w:lang w:eastAsia="es-CO"/>
              </w:rPr>
            </w:pPr>
            <w:r w:rsidRPr="0098432D">
              <w:rPr>
                <w:rFonts w:ascii="Arial Narrow" w:eastAsia="Symbol" w:hAnsi="Arial Narrow" w:cs="Symbol"/>
                <w:color w:val="000000"/>
                <w:sz w:val="20"/>
                <w:szCs w:val="20"/>
                <w:lang w:eastAsia="es-CO"/>
              </w:rPr>
              <w:t>Manejo de canales tecnológicos y colaborativos</w:t>
            </w:r>
          </w:p>
        </w:tc>
        <w:tc>
          <w:tcPr>
            <w:tcW w:w="1985" w:type="dxa"/>
            <w:tcBorders>
              <w:top w:val="nil"/>
              <w:left w:val="nil"/>
              <w:bottom w:val="single" w:sz="8" w:space="0" w:color="auto"/>
              <w:right w:val="single" w:sz="8" w:space="0" w:color="auto"/>
            </w:tcBorders>
            <w:shd w:val="clear" w:color="auto" w:fill="auto"/>
            <w:vAlign w:val="center"/>
            <w:hideMark/>
          </w:tcPr>
          <w:p w14:paraId="2EC272FD" w14:textId="77777777" w:rsidR="0098432D" w:rsidRPr="0098432D" w:rsidRDefault="0098432D" w:rsidP="0098432D">
            <w:pPr>
              <w:spacing w:after="0" w:line="240" w:lineRule="auto"/>
              <w:jc w:val="center"/>
              <w:rPr>
                <w:rFonts w:ascii="Arial Narrow" w:eastAsia="Times New Roman" w:hAnsi="Arial Narrow" w:cs="Times New Roman"/>
                <w:color w:val="000000"/>
                <w:sz w:val="20"/>
                <w:szCs w:val="20"/>
                <w:lang w:eastAsia="es-CO"/>
              </w:rPr>
            </w:pPr>
            <w:r w:rsidRPr="0098432D">
              <w:rPr>
                <w:rFonts w:ascii="Arial Narrow" w:eastAsia="Times New Roman" w:hAnsi="Arial Narrow" w:cs="Times New Roman"/>
                <w:color w:val="000000"/>
                <w:sz w:val="20"/>
                <w:szCs w:val="20"/>
                <w:lang w:eastAsia="es-CO"/>
              </w:rPr>
              <w:t> </w:t>
            </w:r>
          </w:p>
        </w:tc>
        <w:tc>
          <w:tcPr>
            <w:tcW w:w="2268" w:type="dxa"/>
            <w:tcBorders>
              <w:top w:val="nil"/>
              <w:left w:val="nil"/>
              <w:bottom w:val="single" w:sz="8" w:space="0" w:color="auto"/>
              <w:right w:val="single" w:sz="8" w:space="0" w:color="auto"/>
            </w:tcBorders>
            <w:shd w:val="clear" w:color="000000" w:fill="C6E0B4"/>
            <w:vAlign w:val="center"/>
            <w:hideMark/>
          </w:tcPr>
          <w:p w14:paraId="74C21133" w14:textId="77777777" w:rsidR="0098432D" w:rsidRPr="0098432D" w:rsidRDefault="0098432D" w:rsidP="0098432D">
            <w:pPr>
              <w:spacing w:after="0" w:line="240" w:lineRule="auto"/>
              <w:jc w:val="center"/>
              <w:rPr>
                <w:rFonts w:ascii="Arial Narrow" w:eastAsia="Times New Roman" w:hAnsi="Arial Narrow" w:cs="Times New Roman"/>
                <w:color w:val="000000"/>
                <w:sz w:val="20"/>
                <w:szCs w:val="20"/>
                <w:lang w:eastAsia="es-CO"/>
              </w:rPr>
            </w:pPr>
            <w:r w:rsidRPr="0098432D">
              <w:rPr>
                <w:rFonts w:ascii="Arial Narrow" w:eastAsia="Times New Roman" w:hAnsi="Arial Narrow" w:cs="Times New Roman"/>
                <w:color w:val="000000"/>
                <w:sz w:val="20"/>
                <w:szCs w:val="20"/>
                <w:lang w:eastAsia="es-CO"/>
              </w:rPr>
              <w:t>OPERACIÓN DE SISTEMAS DE INFORMACIÓN Y PLATAFORMAS TECNOLÓGICAS PARA LA GESTIÓN DE DATOS - INTEROPERABILIDAD</w:t>
            </w:r>
          </w:p>
        </w:tc>
      </w:tr>
      <w:tr w:rsidR="0098432D" w:rsidRPr="0098432D" w14:paraId="2A540C9B" w14:textId="77777777" w:rsidTr="003F1203">
        <w:trPr>
          <w:trHeight w:val="345"/>
        </w:trPr>
        <w:tc>
          <w:tcPr>
            <w:tcW w:w="5387" w:type="dxa"/>
            <w:tcBorders>
              <w:top w:val="nil"/>
              <w:left w:val="single" w:sz="8" w:space="0" w:color="auto"/>
              <w:bottom w:val="single" w:sz="8" w:space="0" w:color="auto"/>
              <w:right w:val="single" w:sz="8" w:space="0" w:color="auto"/>
            </w:tcBorders>
            <w:shd w:val="clear" w:color="auto" w:fill="auto"/>
            <w:noWrap/>
            <w:vAlign w:val="center"/>
            <w:hideMark/>
          </w:tcPr>
          <w:p w14:paraId="2185A05C" w14:textId="77777777" w:rsidR="0098432D" w:rsidRPr="0098432D" w:rsidRDefault="0098432D" w:rsidP="0098432D">
            <w:pPr>
              <w:spacing w:after="0" w:line="240" w:lineRule="auto"/>
              <w:rPr>
                <w:rFonts w:ascii="Arial Narrow" w:eastAsia="Times New Roman" w:hAnsi="Arial Narrow" w:cs="Times New Roman"/>
                <w:color w:val="000000"/>
                <w:sz w:val="20"/>
                <w:szCs w:val="20"/>
                <w:lang w:eastAsia="es-CO"/>
              </w:rPr>
            </w:pPr>
            <w:r w:rsidRPr="0098432D">
              <w:rPr>
                <w:rFonts w:ascii="Arial Narrow" w:eastAsia="Symbol" w:hAnsi="Arial Narrow" w:cs="Symbol"/>
                <w:color w:val="000000"/>
                <w:sz w:val="20"/>
                <w:szCs w:val="20"/>
                <w:lang w:eastAsia="es-CO"/>
              </w:rPr>
              <w:t>Capacitación a los representantes de los empleados ante las Comisiones de Personal</w:t>
            </w:r>
          </w:p>
        </w:tc>
        <w:tc>
          <w:tcPr>
            <w:tcW w:w="1985" w:type="dxa"/>
            <w:tcBorders>
              <w:top w:val="nil"/>
              <w:left w:val="nil"/>
              <w:bottom w:val="single" w:sz="8" w:space="0" w:color="auto"/>
              <w:right w:val="single" w:sz="8" w:space="0" w:color="auto"/>
            </w:tcBorders>
            <w:shd w:val="clear" w:color="auto" w:fill="auto"/>
            <w:vAlign w:val="center"/>
            <w:hideMark/>
          </w:tcPr>
          <w:p w14:paraId="1E65A2F8" w14:textId="77777777" w:rsidR="0098432D" w:rsidRPr="0098432D" w:rsidRDefault="0098432D" w:rsidP="0098432D">
            <w:pPr>
              <w:spacing w:after="0" w:line="240" w:lineRule="auto"/>
              <w:jc w:val="center"/>
              <w:rPr>
                <w:rFonts w:ascii="Arial Narrow" w:eastAsia="Times New Roman" w:hAnsi="Arial Narrow" w:cs="Times New Roman"/>
                <w:color w:val="000000"/>
                <w:sz w:val="20"/>
                <w:szCs w:val="20"/>
                <w:lang w:eastAsia="es-CO"/>
              </w:rPr>
            </w:pPr>
            <w:r w:rsidRPr="0098432D">
              <w:rPr>
                <w:rFonts w:ascii="Arial Narrow" w:eastAsia="Times New Roman" w:hAnsi="Arial Narrow" w:cs="Times New Roman"/>
                <w:color w:val="000000"/>
                <w:sz w:val="20"/>
                <w:szCs w:val="20"/>
                <w:lang w:eastAsia="es-CO"/>
              </w:rPr>
              <w:t> </w:t>
            </w:r>
          </w:p>
        </w:tc>
        <w:tc>
          <w:tcPr>
            <w:tcW w:w="2268" w:type="dxa"/>
            <w:tcBorders>
              <w:top w:val="nil"/>
              <w:left w:val="nil"/>
              <w:bottom w:val="single" w:sz="8" w:space="0" w:color="auto"/>
              <w:right w:val="single" w:sz="8" w:space="0" w:color="auto"/>
            </w:tcBorders>
            <w:shd w:val="clear" w:color="auto" w:fill="auto"/>
            <w:noWrap/>
            <w:vAlign w:val="center"/>
            <w:hideMark/>
          </w:tcPr>
          <w:p w14:paraId="3C29CAC0" w14:textId="77777777" w:rsidR="0098432D" w:rsidRPr="0098432D" w:rsidRDefault="0098432D" w:rsidP="0098432D">
            <w:pPr>
              <w:spacing w:after="0" w:line="240" w:lineRule="auto"/>
              <w:jc w:val="center"/>
              <w:rPr>
                <w:rFonts w:ascii="Arial Narrow" w:eastAsia="Times New Roman" w:hAnsi="Arial Narrow" w:cs="Times New Roman"/>
                <w:color w:val="000000"/>
                <w:sz w:val="20"/>
                <w:szCs w:val="20"/>
                <w:lang w:eastAsia="es-CO"/>
              </w:rPr>
            </w:pPr>
            <w:r w:rsidRPr="0098432D">
              <w:rPr>
                <w:rFonts w:ascii="Arial Narrow" w:eastAsia="Times New Roman" w:hAnsi="Arial Narrow" w:cs="Times New Roman"/>
                <w:color w:val="000000"/>
                <w:sz w:val="20"/>
                <w:szCs w:val="20"/>
                <w:lang w:eastAsia="es-CO"/>
              </w:rPr>
              <w:t> </w:t>
            </w:r>
          </w:p>
        </w:tc>
      </w:tr>
    </w:tbl>
    <w:p w14:paraId="2B6F9DA3" w14:textId="7AC698E5" w:rsidR="00612960" w:rsidRPr="0078184A" w:rsidRDefault="0078184A" w:rsidP="0078184A">
      <w:pPr>
        <w:pStyle w:val="Ttulo2"/>
        <w:rPr>
          <w:rFonts w:ascii="Arial" w:hAnsi="Arial" w:cs="Arial"/>
          <w:b/>
          <w:bCs/>
        </w:rPr>
      </w:pPr>
      <w:bookmarkStart w:id="41" w:name="_Toc62059730"/>
      <w:bookmarkStart w:id="42" w:name="_Toc61810304"/>
      <w:bookmarkStart w:id="43" w:name="_Toc61810415"/>
      <w:r w:rsidRPr="0078184A">
        <w:rPr>
          <w:rFonts w:ascii="Arial" w:hAnsi="Arial" w:cs="Arial"/>
          <w:b/>
          <w:bCs/>
        </w:rPr>
        <w:lastRenderedPageBreak/>
        <w:t>ESTRATEGIA</w:t>
      </w:r>
      <w:r w:rsidR="00305BEF">
        <w:rPr>
          <w:rFonts w:ascii="Arial" w:hAnsi="Arial" w:cs="Arial"/>
          <w:b/>
          <w:bCs/>
        </w:rPr>
        <w:t xml:space="preserve"> PARA EJECUTAR EL PIC</w:t>
      </w:r>
      <w:bookmarkEnd w:id="41"/>
      <w:r w:rsidRPr="0078184A">
        <w:rPr>
          <w:rFonts w:ascii="Arial" w:hAnsi="Arial" w:cs="Arial"/>
          <w:b/>
          <w:bCs/>
        </w:rPr>
        <w:t xml:space="preserve"> </w:t>
      </w:r>
      <w:bookmarkEnd w:id="42"/>
      <w:bookmarkEnd w:id="43"/>
    </w:p>
    <w:p w14:paraId="6F3BA9F8" w14:textId="5EF4796A" w:rsidR="0078184A" w:rsidRPr="0078184A" w:rsidRDefault="0078184A" w:rsidP="0078184A">
      <w:pPr>
        <w:rPr>
          <w:rFonts w:ascii="Arial" w:hAnsi="Arial" w:cs="Arial"/>
        </w:rPr>
      </w:pPr>
    </w:p>
    <w:p w14:paraId="63E2CE1E" w14:textId="0ED72B24" w:rsidR="0078184A" w:rsidRPr="00347A46" w:rsidRDefault="0078184A" w:rsidP="00347A46">
      <w:pPr>
        <w:rPr>
          <w:rFonts w:ascii="Arial" w:hAnsi="Arial" w:cs="Arial"/>
          <w:b/>
          <w:bCs/>
        </w:rPr>
      </w:pPr>
      <w:bookmarkStart w:id="44" w:name="_Toc61810305"/>
      <w:r w:rsidRPr="00347A46">
        <w:rPr>
          <w:rFonts w:ascii="Arial" w:hAnsi="Arial" w:cs="Arial"/>
          <w:b/>
          <w:bCs/>
        </w:rPr>
        <w:t>CAPACITACION Y ENSEÑANZA VIRTUAL</w:t>
      </w:r>
      <w:bookmarkEnd w:id="44"/>
    </w:p>
    <w:p w14:paraId="64710C8F" w14:textId="77777777" w:rsidR="00247883" w:rsidRDefault="00247883" w:rsidP="00161AA9">
      <w:pPr>
        <w:spacing w:after="0" w:line="240" w:lineRule="auto"/>
        <w:jc w:val="both"/>
        <w:rPr>
          <w:rFonts w:ascii="Arial" w:hAnsi="Arial" w:cs="Arial"/>
        </w:rPr>
      </w:pPr>
    </w:p>
    <w:p w14:paraId="79FC2EE8" w14:textId="12E9E832" w:rsidR="0078184A" w:rsidRDefault="0078184A" w:rsidP="00B763ED">
      <w:pPr>
        <w:spacing w:after="0" w:line="276" w:lineRule="auto"/>
        <w:jc w:val="both"/>
        <w:rPr>
          <w:rFonts w:ascii="Arial" w:hAnsi="Arial" w:cs="Arial"/>
        </w:rPr>
      </w:pPr>
      <w:r>
        <w:rPr>
          <w:rFonts w:ascii="Arial" w:hAnsi="Arial" w:cs="Arial"/>
        </w:rPr>
        <w:t>Dentro de las nuevas tendencias, y facilitando la</w:t>
      </w:r>
      <w:r w:rsidR="00E31A32">
        <w:rPr>
          <w:rFonts w:ascii="Arial" w:hAnsi="Arial" w:cs="Arial"/>
        </w:rPr>
        <w:t xml:space="preserve"> participación directa del</w:t>
      </w:r>
      <w:r w:rsidR="00305BEF">
        <w:rPr>
          <w:rFonts w:ascii="Arial" w:hAnsi="Arial" w:cs="Arial"/>
        </w:rPr>
        <w:t xml:space="preserve"> </w:t>
      </w:r>
      <w:r w:rsidR="00305BEF" w:rsidRPr="00683294">
        <w:rPr>
          <w:rFonts w:ascii="Arial" w:hAnsi="Arial" w:cs="Arial"/>
        </w:rPr>
        <w:t>servidor público</w:t>
      </w:r>
      <w:r w:rsidR="00E31A32">
        <w:rPr>
          <w:rFonts w:ascii="Arial" w:hAnsi="Arial" w:cs="Arial"/>
        </w:rPr>
        <w:t xml:space="preserve">, se presentan varias alternativas para este campo; en armonía con las nuevas tecnologías y el soporte del componente TIC de la entidad, para ello, </w:t>
      </w:r>
      <w:r w:rsidR="004A5213">
        <w:rPr>
          <w:rFonts w:ascii="Arial" w:hAnsi="Arial" w:cs="Arial"/>
        </w:rPr>
        <w:t>consideramos las siguientes:</w:t>
      </w:r>
    </w:p>
    <w:p w14:paraId="6335F480" w14:textId="77777777" w:rsidR="00161AA9" w:rsidRDefault="00161AA9" w:rsidP="00B763ED">
      <w:pPr>
        <w:spacing w:after="0" w:line="276" w:lineRule="auto"/>
        <w:jc w:val="both"/>
        <w:rPr>
          <w:rFonts w:ascii="Arial" w:hAnsi="Arial" w:cs="Arial"/>
        </w:rPr>
      </w:pPr>
    </w:p>
    <w:p w14:paraId="40132B02" w14:textId="03E42A43" w:rsidR="004A5213" w:rsidRPr="004A5213" w:rsidRDefault="004A5213" w:rsidP="00B763ED">
      <w:pPr>
        <w:spacing w:after="0" w:line="276" w:lineRule="auto"/>
        <w:jc w:val="both"/>
        <w:rPr>
          <w:rFonts w:ascii="Arial" w:hAnsi="Arial" w:cs="Arial"/>
        </w:rPr>
      </w:pPr>
      <w:r>
        <w:rPr>
          <w:rFonts w:ascii="Arial" w:hAnsi="Arial" w:cs="Arial"/>
        </w:rPr>
        <w:t>WEBINAR: o</w:t>
      </w:r>
      <w:r w:rsidRPr="004A5213">
        <w:rPr>
          <w:rFonts w:ascii="Arial" w:hAnsi="Arial" w:cs="Arial"/>
        </w:rPr>
        <w:t xml:space="preserve"> seminario </w:t>
      </w:r>
      <w:r>
        <w:rPr>
          <w:rFonts w:ascii="Arial" w:hAnsi="Arial" w:cs="Arial"/>
        </w:rPr>
        <w:t xml:space="preserve">(o taller) </w:t>
      </w:r>
      <w:r w:rsidRPr="004A5213">
        <w:rPr>
          <w:rFonts w:ascii="Arial" w:hAnsi="Arial" w:cs="Arial"/>
        </w:rPr>
        <w:t>llevado a cabo en línea. Le permite a la sede de una reunión virtual sin la necesidad de encontrar un lugar físico adecuado. Con un seminario web pueden compartir tu presentación con su audiencia sin estar físicamente allí.</w:t>
      </w:r>
    </w:p>
    <w:p w14:paraId="7F7E3F7A" w14:textId="77777777" w:rsidR="00161AA9" w:rsidRDefault="00161AA9" w:rsidP="00B763ED">
      <w:pPr>
        <w:spacing w:after="0" w:line="276" w:lineRule="auto"/>
        <w:jc w:val="both"/>
        <w:rPr>
          <w:rFonts w:ascii="Arial" w:hAnsi="Arial" w:cs="Arial"/>
        </w:rPr>
      </w:pPr>
    </w:p>
    <w:p w14:paraId="6EC90CCB" w14:textId="27F1BA21" w:rsidR="004A5213" w:rsidRPr="004A5213" w:rsidRDefault="004A5213" w:rsidP="00B763ED">
      <w:pPr>
        <w:spacing w:after="0" w:line="276" w:lineRule="auto"/>
        <w:jc w:val="both"/>
        <w:rPr>
          <w:rFonts w:ascii="Arial" w:hAnsi="Arial" w:cs="Arial"/>
        </w:rPr>
      </w:pPr>
      <w:r>
        <w:rPr>
          <w:rFonts w:ascii="Arial" w:hAnsi="Arial" w:cs="Arial"/>
        </w:rPr>
        <w:t xml:space="preserve">La </w:t>
      </w:r>
      <w:r w:rsidRPr="004A5213">
        <w:rPr>
          <w:rFonts w:ascii="Arial" w:hAnsi="Arial" w:cs="Arial"/>
        </w:rPr>
        <w:t>audiencia</w:t>
      </w:r>
      <w:r>
        <w:rPr>
          <w:rFonts w:ascii="Arial" w:hAnsi="Arial" w:cs="Arial"/>
        </w:rPr>
        <w:t xml:space="preserve"> o público objetivo</w:t>
      </w:r>
      <w:r w:rsidRPr="004A5213">
        <w:rPr>
          <w:rFonts w:ascii="Arial" w:hAnsi="Arial" w:cs="Arial"/>
        </w:rPr>
        <w:t xml:space="preserve">, por el contrario, obtiene el beneficio de participar </w:t>
      </w:r>
      <w:r>
        <w:rPr>
          <w:rFonts w:ascii="Arial" w:hAnsi="Arial" w:cs="Arial"/>
        </w:rPr>
        <w:t>remotamente desde sus hogares</w:t>
      </w:r>
      <w:r w:rsidRPr="004A5213">
        <w:rPr>
          <w:rFonts w:ascii="Arial" w:hAnsi="Arial" w:cs="Arial"/>
        </w:rPr>
        <w:t xml:space="preserve"> utilizando su escritorio o computadora portátil o dispositivo móvil.</w:t>
      </w:r>
    </w:p>
    <w:p w14:paraId="6B1836AE" w14:textId="77777777" w:rsidR="00161AA9" w:rsidRDefault="00161AA9" w:rsidP="00B763ED">
      <w:pPr>
        <w:spacing w:after="0" w:line="276" w:lineRule="auto"/>
        <w:jc w:val="both"/>
        <w:rPr>
          <w:rFonts w:ascii="Arial" w:hAnsi="Arial" w:cs="Arial"/>
        </w:rPr>
      </w:pPr>
    </w:p>
    <w:p w14:paraId="7AF6FCE8" w14:textId="5BE1F20F" w:rsidR="004A5213" w:rsidRPr="00A554D5" w:rsidRDefault="004A5213" w:rsidP="00B91C57">
      <w:pPr>
        <w:spacing w:after="0" w:line="276" w:lineRule="auto"/>
        <w:jc w:val="both"/>
        <w:rPr>
          <w:rFonts w:ascii="Arial" w:hAnsi="Arial" w:cs="Arial"/>
          <w:strike/>
        </w:rPr>
      </w:pPr>
      <w:r w:rsidRPr="00A554D5">
        <w:rPr>
          <w:rFonts w:ascii="Arial" w:hAnsi="Arial" w:cs="Arial"/>
        </w:rPr>
        <w:t>TALLERES VIRTUALES: Son espacios diseñados donde se reúne un equipo de trabajo a través de una plataforma de video conferencia (Teams, Zoom</w:t>
      </w:r>
      <w:r w:rsidR="00161AA9" w:rsidRPr="00A554D5">
        <w:rPr>
          <w:rFonts w:ascii="Arial" w:hAnsi="Arial" w:cs="Arial"/>
        </w:rPr>
        <w:t>, meet, etc.</w:t>
      </w:r>
      <w:r w:rsidRPr="00A554D5">
        <w:rPr>
          <w:rFonts w:ascii="Arial" w:hAnsi="Arial" w:cs="Arial"/>
        </w:rPr>
        <w:t xml:space="preserve">), </w:t>
      </w:r>
      <w:r w:rsidR="00161AA9" w:rsidRPr="00A554D5">
        <w:rPr>
          <w:rFonts w:ascii="Arial" w:hAnsi="Arial" w:cs="Arial"/>
        </w:rPr>
        <w:t xml:space="preserve">donde se </w:t>
      </w:r>
      <w:r w:rsidRPr="00A554D5">
        <w:rPr>
          <w:rFonts w:ascii="Arial" w:hAnsi="Arial" w:cs="Arial"/>
        </w:rPr>
        <w:t>desarrolla</w:t>
      </w:r>
      <w:r w:rsidR="00161AA9" w:rsidRPr="00A554D5">
        <w:rPr>
          <w:rFonts w:ascii="Arial" w:hAnsi="Arial" w:cs="Arial"/>
        </w:rPr>
        <w:t>n</w:t>
      </w:r>
      <w:r w:rsidRPr="00A554D5">
        <w:rPr>
          <w:rFonts w:ascii="Arial" w:hAnsi="Arial" w:cs="Arial"/>
        </w:rPr>
        <w:t xml:space="preserve"> procesos participativos, creativos y de construcción grupal donde los participantes desde el</w:t>
      </w:r>
      <w:r w:rsidR="00305BEF" w:rsidRPr="00A554D5">
        <w:rPr>
          <w:rFonts w:ascii="Arial" w:hAnsi="Arial" w:cs="Arial"/>
        </w:rPr>
        <w:t xml:space="preserve"> trabajo en casa</w:t>
      </w:r>
      <w:r w:rsidR="00B91C57" w:rsidRPr="00A554D5">
        <w:rPr>
          <w:rFonts w:ascii="Arial" w:hAnsi="Arial" w:cs="Arial"/>
        </w:rPr>
        <w:t>,</w:t>
      </w:r>
      <w:r w:rsidRPr="00A554D5">
        <w:rPr>
          <w:rFonts w:ascii="Arial" w:hAnsi="Arial" w:cs="Arial"/>
        </w:rPr>
        <w:t xml:space="preserve"> aprenden herramientas interactivas mientras </w:t>
      </w:r>
      <w:r w:rsidR="00161AA9" w:rsidRPr="00A554D5">
        <w:rPr>
          <w:rFonts w:ascii="Arial" w:hAnsi="Arial" w:cs="Arial"/>
        </w:rPr>
        <w:t xml:space="preserve">son </w:t>
      </w:r>
      <w:r w:rsidRPr="00A554D5">
        <w:rPr>
          <w:rFonts w:ascii="Arial" w:hAnsi="Arial" w:cs="Arial"/>
        </w:rPr>
        <w:t xml:space="preserve">guiados de forma permanente </w:t>
      </w:r>
      <w:r w:rsidR="00161AA9" w:rsidRPr="00A554D5">
        <w:rPr>
          <w:rFonts w:ascii="Arial" w:hAnsi="Arial" w:cs="Arial"/>
        </w:rPr>
        <w:t xml:space="preserve">por el líder natural del grupo interno de trabajo local o por un profesional experto, </w:t>
      </w:r>
      <w:r w:rsidRPr="00A554D5">
        <w:rPr>
          <w:rFonts w:ascii="Arial" w:hAnsi="Arial" w:cs="Arial"/>
        </w:rPr>
        <w:t>en el desarrollo de sus habilidades con dinámicas de facilitación experiencial</w:t>
      </w:r>
      <w:r w:rsidR="00B91C57" w:rsidRPr="00A554D5">
        <w:rPr>
          <w:rFonts w:ascii="Arial" w:hAnsi="Arial" w:cs="Arial"/>
        </w:rPr>
        <w:t>.</w:t>
      </w:r>
    </w:p>
    <w:p w14:paraId="7F7A7EF4" w14:textId="19656322" w:rsidR="000A5F65" w:rsidRPr="00A554D5" w:rsidRDefault="000A5F65" w:rsidP="00B763ED">
      <w:pPr>
        <w:spacing w:after="0" w:line="276" w:lineRule="auto"/>
        <w:jc w:val="both"/>
        <w:rPr>
          <w:rFonts w:ascii="Arial" w:hAnsi="Arial" w:cs="Arial"/>
        </w:rPr>
      </w:pPr>
    </w:p>
    <w:p w14:paraId="6198D901" w14:textId="00293345" w:rsidR="000A5F65" w:rsidRDefault="000A5F65" w:rsidP="00B763ED">
      <w:pPr>
        <w:spacing w:after="0" w:line="276" w:lineRule="auto"/>
        <w:jc w:val="both"/>
        <w:rPr>
          <w:rFonts w:ascii="Arial" w:hAnsi="Arial" w:cs="Arial"/>
        </w:rPr>
      </w:pPr>
      <w:r>
        <w:rPr>
          <w:rFonts w:ascii="Arial" w:hAnsi="Arial" w:cs="Arial"/>
        </w:rPr>
        <w:t xml:space="preserve">E-LEARNING: </w:t>
      </w:r>
      <w:r w:rsidR="001F5B9E">
        <w:rPr>
          <w:rFonts w:ascii="Arial" w:hAnsi="Arial" w:cs="Arial"/>
        </w:rPr>
        <w:t>C</w:t>
      </w:r>
      <w:r w:rsidR="001F5B9E" w:rsidRPr="001F5B9E">
        <w:rPr>
          <w:rFonts w:ascii="Arial" w:hAnsi="Arial" w:cs="Arial"/>
        </w:rPr>
        <w:t>onocido como enseñanza virtual, formación online, teleformación o formación a distancia,</w:t>
      </w:r>
      <w:r w:rsidR="001F5B9E">
        <w:rPr>
          <w:rFonts w:ascii="Arial" w:hAnsi="Arial" w:cs="Arial"/>
        </w:rPr>
        <w:t xml:space="preserve"> </w:t>
      </w:r>
      <w:r w:rsidR="001F5B9E" w:rsidRPr="001F5B9E">
        <w:rPr>
          <w:rFonts w:ascii="Arial" w:hAnsi="Arial" w:cs="Arial"/>
        </w:rPr>
        <w:t>a través de Internet y la tecnología</w:t>
      </w:r>
      <w:r w:rsidR="001F5B9E">
        <w:rPr>
          <w:rFonts w:ascii="Arial" w:hAnsi="Arial" w:cs="Arial"/>
        </w:rPr>
        <w:t>; considerando esta última como la p</w:t>
      </w:r>
      <w:r w:rsidR="001F5B9E" w:rsidRPr="001F5B9E">
        <w:rPr>
          <w:rFonts w:ascii="Arial" w:hAnsi="Arial" w:cs="Arial"/>
        </w:rPr>
        <w:t xml:space="preserve">lataforma o entorno de aprendizaje virtual donde se desarrolla el curso, se gestionan los contenidos, y se mantiene la relación y comunicación de los </w:t>
      </w:r>
      <w:r w:rsidR="001F5B9E">
        <w:rPr>
          <w:rFonts w:ascii="Arial" w:hAnsi="Arial" w:cs="Arial"/>
        </w:rPr>
        <w:t>docentes</w:t>
      </w:r>
      <w:r w:rsidR="005C2DB4">
        <w:rPr>
          <w:rFonts w:ascii="Arial" w:hAnsi="Arial" w:cs="Arial"/>
        </w:rPr>
        <w:t>, capacitadores</w:t>
      </w:r>
      <w:r w:rsidR="001F5B9E">
        <w:rPr>
          <w:rFonts w:ascii="Arial" w:hAnsi="Arial" w:cs="Arial"/>
        </w:rPr>
        <w:t xml:space="preserve"> o tutores y las partes interesadas en aprender un conocimiento específico;  debido a su naturaleza (entorno virtual – tecnología de avanzada – interacción), presenta las siguientes ventajas:</w:t>
      </w:r>
    </w:p>
    <w:p w14:paraId="5599F74F" w14:textId="77777777" w:rsidR="001F5B9E" w:rsidRDefault="001F5B9E" w:rsidP="00B763ED">
      <w:pPr>
        <w:spacing w:after="0" w:line="276" w:lineRule="auto"/>
        <w:jc w:val="both"/>
        <w:rPr>
          <w:rFonts w:ascii="Arial" w:hAnsi="Arial" w:cs="Arial"/>
        </w:rPr>
      </w:pPr>
    </w:p>
    <w:p w14:paraId="51A51F82" w14:textId="3E8E4680" w:rsidR="001F5B9E" w:rsidRDefault="001F5B9E" w:rsidP="00B763ED">
      <w:pPr>
        <w:pStyle w:val="Prrafodelista"/>
        <w:numPr>
          <w:ilvl w:val="0"/>
          <w:numId w:val="8"/>
        </w:numPr>
        <w:spacing w:after="0" w:line="276" w:lineRule="auto"/>
        <w:jc w:val="both"/>
        <w:rPr>
          <w:rFonts w:ascii="Arial" w:hAnsi="Arial" w:cs="Arial"/>
        </w:rPr>
      </w:pPr>
      <w:r w:rsidRPr="001F5B9E">
        <w:rPr>
          <w:rFonts w:ascii="Arial" w:hAnsi="Arial" w:cs="Arial"/>
        </w:rPr>
        <w:t>Desaparece la barrera espacio-tiempo</w:t>
      </w:r>
    </w:p>
    <w:p w14:paraId="73337596" w14:textId="49D5E384" w:rsidR="001F5B9E" w:rsidRDefault="001F5B9E" w:rsidP="00B763ED">
      <w:pPr>
        <w:pStyle w:val="Prrafodelista"/>
        <w:numPr>
          <w:ilvl w:val="0"/>
          <w:numId w:val="8"/>
        </w:numPr>
        <w:spacing w:after="0" w:line="276" w:lineRule="auto"/>
        <w:jc w:val="both"/>
        <w:rPr>
          <w:rFonts w:ascii="Arial" w:hAnsi="Arial" w:cs="Arial"/>
        </w:rPr>
      </w:pPr>
      <w:r>
        <w:rPr>
          <w:rFonts w:ascii="Arial" w:hAnsi="Arial" w:cs="Arial"/>
        </w:rPr>
        <w:t>Disponibilidad en cualquier instante</w:t>
      </w:r>
    </w:p>
    <w:p w14:paraId="2D862528" w14:textId="53CF2180" w:rsidR="001F5B9E" w:rsidRPr="001F5B9E" w:rsidRDefault="001F5B9E" w:rsidP="00B763ED">
      <w:pPr>
        <w:pStyle w:val="Prrafodelista"/>
        <w:numPr>
          <w:ilvl w:val="0"/>
          <w:numId w:val="8"/>
        </w:numPr>
        <w:spacing w:after="0" w:line="276" w:lineRule="auto"/>
        <w:jc w:val="both"/>
        <w:rPr>
          <w:rFonts w:ascii="Arial" w:hAnsi="Arial" w:cs="Arial"/>
        </w:rPr>
      </w:pPr>
      <w:r>
        <w:rPr>
          <w:rFonts w:ascii="Arial" w:hAnsi="Arial" w:cs="Arial"/>
        </w:rPr>
        <w:t>Accesibilidad remota garantizada</w:t>
      </w:r>
    </w:p>
    <w:p w14:paraId="46B6B284" w14:textId="1930D09D" w:rsidR="001F5B9E" w:rsidRPr="001F5B9E" w:rsidRDefault="001F5B9E" w:rsidP="00B763ED">
      <w:pPr>
        <w:pStyle w:val="Prrafodelista"/>
        <w:numPr>
          <w:ilvl w:val="0"/>
          <w:numId w:val="8"/>
        </w:numPr>
        <w:spacing w:after="0" w:line="276" w:lineRule="auto"/>
        <w:jc w:val="both"/>
        <w:rPr>
          <w:rFonts w:ascii="Arial" w:hAnsi="Arial" w:cs="Arial"/>
        </w:rPr>
      </w:pPr>
      <w:r w:rsidRPr="001F5B9E">
        <w:rPr>
          <w:rFonts w:ascii="Arial" w:hAnsi="Arial" w:cs="Arial"/>
        </w:rPr>
        <w:t xml:space="preserve">Flexibilidad en el estudio según las circunstancias </w:t>
      </w:r>
      <w:r>
        <w:rPr>
          <w:rFonts w:ascii="Arial" w:hAnsi="Arial" w:cs="Arial"/>
        </w:rPr>
        <w:t>del interesado</w:t>
      </w:r>
    </w:p>
    <w:p w14:paraId="69EB4831" w14:textId="4C45129A" w:rsidR="001F5B9E" w:rsidRDefault="001F5B9E" w:rsidP="00B763ED">
      <w:pPr>
        <w:pStyle w:val="Prrafodelista"/>
        <w:numPr>
          <w:ilvl w:val="0"/>
          <w:numId w:val="8"/>
        </w:numPr>
        <w:spacing w:after="0" w:line="276" w:lineRule="auto"/>
        <w:jc w:val="both"/>
        <w:rPr>
          <w:rFonts w:ascii="Arial" w:hAnsi="Arial" w:cs="Arial"/>
        </w:rPr>
      </w:pPr>
      <w:r w:rsidRPr="001F5B9E">
        <w:rPr>
          <w:rFonts w:ascii="Arial" w:hAnsi="Arial" w:cs="Arial"/>
        </w:rPr>
        <w:t>Gestión real del conocimiento</w:t>
      </w:r>
    </w:p>
    <w:p w14:paraId="10E77564" w14:textId="14F5D1EF" w:rsidR="001F5B9E" w:rsidRPr="001F5B9E" w:rsidRDefault="001F5B9E" w:rsidP="00B763ED">
      <w:pPr>
        <w:pStyle w:val="Prrafodelista"/>
        <w:numPr>
          <w:ilvl w:val="0"/>
          <w:numId w:val="8"/>
        </w:numPr>
        <w:spacing w:after="0" w:line="276" w:lineRule="auto"/>
        <w:jc w:val="both"/>
        <w:rPr>
          <w:rFonts w:ascii="Arial" w:hAnsi="Arial" w:cs="Arial"/>
        </w:rPr>
      </w:pPr>
      <w:r>
        <w:rPr>
          <w:rFonts w:ascii="Arial" w:hAnsi="Arial" w:cs="Arial"/>
        </w:rPr>
        <w:t>Contenidos y fines adaptables</w:t>
      </w:r>
    </w:p>
    <w:p w14:paraId="023D82A1" w14:textId="2927CF22" w:rsidR="001F5B9E" w:rsidRPr="001F5B9E" w:rsidRDefault="001F5B9E" w:rsidP="00B763ED">
      <w:pPr>
        <w:pStyle w:val="Prrafodelista"/>
        <w:numPr>
          <w:ilvl w:val="0"/>
          <w:numId w:val="8"/>
        </w:numPr>
        <w:spacing w:after="0" w:line="276" w:lineRule="auto"/>
        <w:jc w:val="both"/>
        <w:rPr>
          <w:rFonts w:ascii="Arial" w:hAnsi="Arial" w:cs="Arial"/>
        </w:rPr>
      </w:pPr>
      <w:r>
        <w:rPr>
          <w:rFonts w:ascii="Arial" w:hAnsi="Arial" w:cs="Arial"/>
        </w:rPr>
        <w:t>I</w:t>
      </w:r>
      <w:r w:rsidRPr="001F5B9E">
        <w:rPr>
          <w:rFonts w:ascii="Arial" w:hAnsi="Arial" w:cs="Arial"/>
        </w:rPr>
        <w:t>nteracción más personalizada</w:t>
      </w:r>
    </w:p>
    <w:p w14:paraId="18FE44D6" w14:textId="39A28DD8" w:rsidR="001F5B9E" w:rsidRPr="001F5B9E" w:rsidRDefault="001F5B9E" w:rsidP="00B763ED">
      <w:pPr>
        <w:pStyle w:val="Prrafodelista"/>
        <w:numPr>
          <w:ilvl w:val="0"/>
          <w:numId w:val="8"/>
        </w:numPr>
        <w:spacing w:after="0" w:line="276" w:lineRule="auto"/>
        <w:jc w:val="both"/>
        <w:rPr>
          <w:rFonts w:ascii="Arial" w:hAnsi="Arial" w:cs="Arial"/>
        </w:rPr>
      </w:pPr>
      <w:r w:rsidRPr="001F5B9E">
        <w:rPr>
          <w:rFonts w:ascii="Arial" w:hAnsi="Arial" w:cs="Arial"/>
        </w:rPr>
        <w:t>Ahorro de cost</w:t>
      </w:r>
      <w:r>
        <w:rPr>
          <w:rFonts w:ascii="Arial" w:hAnsi="Arial" w:cs="Arial"/>
        </w:rPr>
        <w:t>o</w:t>
      </w:r>
      <w:r w:rsidRPr="001F5B9E">
        <w:rPr>
          <w:rFonts w:ascii="Arial" w:hAnsi="Arial" w:cs="Arial"/>
        </w:rPr>
        <w:t>s</w:t>
      </w:r>
    </w:p>
    <w:p w14:paraId="6DA391B5" w14:textId="77777777" w:rsidR="001F5B9E" w:rsidRPr="001F5B9E" w:rsidRDefault="001F5B9E" w:rsidP="00B763ED">
      <w:pPr>
        <w:pStyle w:val="Prrafodelista"/>
        <w:numPr>
          <w:ilvl w:val="0"/>
          <w:numId w:val="8"/>
        </w:numPr>
        <w:spacing w:after="0" w:line="276" w:lineRule="auto"/>
        <w:jc w:val="both"/>
        <w:rPr>
          <w:rFonts w:ascii="Arial" w:hAnsi="Arial" w:cs="Arial"/>
        </w:rPr>
      </w:pPr>
      <w:r w:rsidRPr="001F5B9E">
        <w:rPr>
          <w:rFonts w:ascii="Arial" w:hAnsi="Arial" w:cs="Arial"/>
        </w:rPr>
        <w:t>Actualización instantánea de contenidos</w:t>
      </w:r>
    </w:p>
    <w:p w14:paraId="3719C4C1" w14:textId="77777777" w:rsidR="001F5B9E" w:rsidRPr="001F5B9E" w:rsidRDefault="001F5B9E" w:rsidP="00B763ED">
      <w:pPr>
        <w:pStyle w:val="Prrafodelista"/>
        <w:numPr>
          <w:ilvl w:val="0"/>
          <w:numId w:val="8"/>
        </w:numPr>
        <w:spacing w:after="0" w:line="276" w:lineRule="auto"/>
        <w:jc w:val="both"/>
        <w:rPr>
          <w:rFonts w:ascii="Arial" w:hAnsi="Arial" w:cs="Arial"/>
        </w:rPr>
      </w:pPr>
      <w:r w:rsidRPr="001F5B9E">
        <w:rPr>
          <w:rFonts w:ascii="Arial" w:hAnsi="Arial" w:cs="Arial"/>
        </w:rPr>
        <w:t>Comunicación constante</w:t>
      </w:r>
    </w:p>
    <w:p w14:paraId="2166F5D9" w14:textId="47A08926" w:rsidR="001F5B9E" w:rsidRDefault="001F5B9E" w:rsidP="00B763ED">
      <w:pPr>
        <w:pStyle w:val="Prrafodelista"/>
        <w:numPr>
          <w:ilvl w:val="0"/>
          <w:numId w:val="8"/>
        </w:numPr>
        <w:spacing w:after="0" w:line="276" w:lineRule="auto"/>
        <w:jc w:val="both"/>
        <w:rPr>
          <w:rFonts w:ascii="Arial" w:hAnsi="Arial" w:cs="Arial"/>
        </w:rPr>
      </w:pPr>
      <w:r w:rsidRPr="001F5B9E">
        <w:rPr>
          <w:rFonts w:ascii="Arial" w:hAnsi="Arial" w:cs="Arial"/>
        </w:rPr>
        <w:t>Autonomía del aprendizaje</w:t>
      </w:r>
    </w:p>
    <w:p w14:paraId="74BA61A7" w14:textId="4BFD77D2" w:rsidR="005C2DB4" w:rsidRDefault="005C2DB4" w:rsidP="00B763ED">
      <w:pPr>
        <w:spacing w:after="0" w:line="276" w:lineRule="auto"/>
        <w:jc w:val="both"/>
        <w:rPr>
          <w:rFonts w:ascii="Arial" w:hAnsi="Arial" w:cs="Arial"/>
        </w:rPr>
      </w:pPr>
    </w:p>
    <w:p w14:paraId="55EA885E" w14:textId="71531BD8" w:rsidR="005C2DB4" w:rsidRDefault="005C2DB4" w:rsidP="00B763ED">
      <w:pPr>
        <w:spacing w:after="0" w:line="276" w:lineRule="auto"/>
        <w:jc w:val="both"/>
        <w:rPr>
          <w:rFonts w:ascii="Arial" w:hAnsi="Arial" w:cs="Arial"/>
        </w:rPr>
      </w:pPr>
      <w:r>
        <w:rPr>
          <w:rFonts w:ascii="Arial" w:hAnsi="Arial" w:cs="Arial"/>
        </w:rPr>
        <w:lastRenderedPageBreak/>
        <w:t xml:space="preserve">Teniendo en cuenta lo anterior, y basándonos en la Guía Plan Nacional de Formación y Capacitación 2020-2030, se </w:t>
      </w:r>
      <w:r w:rsidR="0040051B">
        <w:rPr>
          <w:rFonts w:ascii="Arial" w:hAnsi="Arial" w:cs="Arial"/>
        </w:rPr>
        <w:t xml:space="preserve">presenta la relación entre temáticas, estrategias y posibles oferentes </w:t>
      </w:r>
    </w:p>
    <w:p w14:paraId="01DFD3EB" w14:textId="02D188A2" w:rsidR="0040051B" w:rsidRDefault="0040051B" w:rsidP="005C2DB4">
      <w:pPr>
        <w:spacing w:after="0" w:line="240" w:lineRule="auto"/>
        <w:jc w:val="both"/>
        <w:rPr>
          <w:rFonts w:ascii="Arial" w:hAnsi="Arial" w:cs="Arial"/>
        </w:rPr>
      </w:pPr>
    </w:p>
    <w:tbl>
      <w:tblPr>
        <w:tblW w:w="8680" w:type="dxa"/>
        <w:jc w:val="center"/>
        <w:tblCellMar>
          <w:left w:w="70" w:type="dxa"/>
          <w:right w:w="70" w:type="dxa"/>
        </w:tblCellMar>
        <w:tblLook w:val="04A0" w:firstRow="1" w:lastRow="0" w:firstColumn="1" w:lastColumn="0" w:noHBand="0" w:noVBand="1"/>
      </w:tblPr>
      <w:tblGrid>
        <w:gridCol w:w="2180"/>
        <w:gridCol w:w="3600"/>
        <w:gridCol w:w="2900"/>
      </w:tblGrid>
      <w:tr w:rsidR="0040051B" w:rsidRPr="0040051B" w14:paraId="3CFFDC09" w14:textId="77777777" w:rsidTr="0040051B">
        <w:trPr>
          <w:trHeight w:val="825"/>
          <w:jc w:val="center"/>
        </w:trPr>
        <w:tc>
          <w:tcPr>
            <w:tcW w:w="218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D084A70" w14:textId="77777777" w:rsidR="0040051B" w:rsidRPr="00C865B0" w:rsidRDefault="0040051B" w:rsidP="0040051B">
            <w:pPr>
              <w:spacing w:after="0" w:line="240" w:lineRule="auto"/>
              <w:jc w:val="center"/>
              <w:rPr>
                <w:rFonts w:ascii="Arial Narrow" w:eastAsia="Times New Roman" w:hAnsi="Arial Narrow" w:cs="Caribbean Island"/>
                <w:b/>
                <w:bCs/>
                <w:color w:val="000000"/>
                <w:lang w:eastAsia="es-CO"/>
              </w:rPr>
            </w:pPr>
            <w:r w:rsidRPr="00C865B0">
              <w:rPr>
                <w:rFonts w:ascii="Arial Narrow" w:eastAsia="Times New Roman" w:hAnsi="Arial Narrow" w:cs="Caribbean Island"/>
                <w:b/>
                <w:bCs/>
                <w:color w:val="000000"/>
                <w:lang w:eastAsia="es-CO"/>
              </w:rPr>
              <w:t>TIPO DE CONOCIMIENTOS</w:t>
            </w:r>
          </w:p>
        </w:tc>
        <w:tc>
          <w:tcPr>
            <w:tcW w:w="3600" w:type="dxa"/>
            <w:tcBorders>
              <w:top w:val="single" w:sz="4" w:space="0" w:color="auto"/>
              <w:left w:val="nil"/>
              <w:bottom w:val="single" w:sz="4" w:space="0" w:color="auto"/>
              <w:right w:val="single" w:sz="4" w:space="0" w:color="auto"/>
            </w:tcBorders>
            <w:shd w:val="clear" w:color="000000" w:fill="BFBFBF"/>
            <w:vAlign w:val="center"/>
            <w:hideMark/>
          </w:tcPr>
          <w:p w14:paraId="621C73F7" w14:textId="77777777" w:rsidR="0040051B" w:rsidRPr="00C865B0" w:rsidRDefault="0040051B" w:rsidP="0040051B">
            <w:pPr>
              <w:spacing w:after="0" w:line="240" w:lineRule="auto"/>
              <w:jc w:val="center"/>
              <w:rPr>
                <w:rFonts w:ascii="Arial Narrow" w:eastAsia="Times New Roman" w:hAnsi="Arial Narrow" w:cs="Caribbean Island"/>
                <w:b/>
                <w:bCs/>
                <w:color w:val="000000"/>
                <w:lang w:eastAsia="es-CO"/>
              </w:rPr>
            </w:pPr>
            <w:r w:rsidRPr="00C865B0">
              <w:rPr>
                <w:rFonts w:ascii="Arial Narrow" w:eastAsia="Times New Roman" w:hAnsi="Arial Narrow" w:cs="Caribbean Island"/>
                <w:b/>
                <w:bCs/>
                <w:color w:val="000000"/>
                <w:lang w:eastAsia="es-CO"/>
              </w:rPr>
              <w:t>TEMATICAS DESARROLLADAS</w:t>
            </w:r>
          </w:p>
        </w:tc>
        <w:tc>
          <w:tcPr>
            <w:tcW w:w="2900" w:type="dxa"/>
            <w:tcBorders>
              <w:top w:val="single" w:sz="4" w:space="0" w:color="auto"/>
              <w:left w:val="nil"/>
              <w:bottom w:val="single" w:sz="4" w:space="0" w:color="auto"/>
              <w:right w:val="single" w:sz="4" w:space="0" w:color="auto"/>
            </w:tcBorders>
            <w:shd w:val="clear" w:color="000000" w:fill="BFBFBF"/>
            <w:vAlign w:val="center"/>
            <w:hideMark/>
          </w:tcPr>
          <w:p w14:paraId="7899BD4B" w14:textId="337ECCAC" w:rsidR="0040051B" w:rsidRPr="00C865B0" w:rsidRDefault="0040051B" w:rsidP="0040051B">
            <w:pPr>
              <w:spacing w:after="0" w:line="240" w:lineRule="auto"/>
              <w:jc w:val="center"/>
              <w:rPr>
                <w:rFonts w:ascii="Arial Narrow" w:eastAsia="Times New Roman" w:hAnsi="Arial Narrow" w:cs="Caribbean Island"/>
                <w:b/>
                <w:bCs/>
                <w:color w:val="000000"/>
                <w:lang w:eastAsia="es-CO"/>
              </w:rPr>
            </w:pPr>
            <w:r w:rsidRPr="00C865B0">
              <w:rPr>
                <w:rFonts w:ascii="Arial Narrow" w:eastAsia="Times New Roman" w:hAnsi="Arial Narrow" w:cs="Caribbean Island"/>
                <w:b/>
                <w:bCs/>
                <w:color w:val="000000"/>
                <w:lang w:eastAsia="es-CO"/>
              </w:rPr>
              <w:t xml:space="preserve">PRINCIPALES OFERENTES </w:t>
            </w:r>
          </w:p>
        </w:tc>
      </w:tr>
      <w:tr w:rsidR="0040051B" w:rsidRPr="0040051B" w14:paraId="1982C75F" w14:textId="77777777" w:rsidTr="0040051B">
        <w:trPr>
          <w:trHeight w:val="855"/>
          <w:jc w:val="center"/>
        </w:trPr>
        <w:tc>
          <w:tcPr>
            <w:tcW w:w="2180" w:type="dxa"/>
            <w:tcBorders>
              <w:top w:val="nil"/>
              <w:left w:val="single" w:sz="4" w:space="0" w:color="auto"/>
              <w:bottom w:val="single" w:sz="4" w:space="0" w:color="auto"/>
              <w:right w:val="single" w:sz="4" w:space="0" w:color="auto"/>
            </w:tcBorders>
            <w:shd w:val="clear" w:color="000000" w:fill="BFBFBF"/>
            <w:noWrap/>
            <w:vAlign w:val="center"/>
            <w:hideMark/>
          </w:tcPr>
          <w:p w14:paraId="3EA90D6D" w14:textId="77777777" w:rsidR="0040051B" w:rsidRPr="00C865B0" w:rsidRDefault="0040051B" w:rsidP="0040051B">
            <w:pPr>
              <w:spacing w:after="0" w:line="240" w:lineRule="auto"/>
              <w:jc w:val="center"/>
              <w:rPr>
                <w:rFonts w:ascii="Arial Narrow" w:eastAsia="Times New Roman" w:hAnsi="Arial Narrow" w:cs="Caribbean Island"/>
                <w:b/>
                <w:bCs/>
                <w:color w:val="000000"/>
                <w:lang w:eastAsia="es-CO"/>
              </w:rPr>
            </w:pPr>
            <w:r w:rsidRPr="00C865B0">
              <w:rPr>
                <w:rFonts w:ascii="Arial Narrow" w:eastAsia="Times New Roman" w:hAnsi="Arial Narrow" w:cs="Caribbean Island"/>
                <w:b/>
                <w:bCs/>
                <w:color w:val="000000"/>
                <w:lang w:eastAsia="es-CO"/>
              </w:rPr>
              <w:t>ESPECIALIZADOS</w:t>
            </w:r>
          </w:p>
        </w:tc>
        <w:tc>
          <w:tcPr>
            <w:tcW w:w="3600" w:type="dxa"/>
            <w:tcBorders>
              <w:top w:val="nil"/>
              <w:left w:val="nil"/>
              <w:bottom w:val="single" w:sz="4" w:space="0" w:color="auto"/>
              <w:right w:val="single" w:sz="4" w:space="0" w:color="auto"/>
            </w:tcBorders>
            <w:shd w:val="clear" w:color="auto" w:fill="auto"/>
            <w:vAlign w:val="center"/>
            <w:hideMark/>
          </w:tcPr>
          <w:p w14:paraId="7674E55D" w14:textId="77777777" w:rsidR="0040051B" w:rsidRPr="00C865B0" w:rsidRDefault="0040051B" w:rsidP="0040051B">
            <w:pPr>
              <w:spacing w:after="0" w:line="240" w:lineRule="auto"/>
              <w:jc w:val="both"/>
              <w:rPr>
                <w:rFonts w:ascii="Arial Narrow" w:eastAsia="Times New Roman" w:hAnsi="Arial Narrow" w:cs="Caribbean Island"/>
                <w:color w:val="000000"/>
                <w:lang w:eastAsia="es-CO"/>
              </w:rPr>
            </w:pPr>
            <w:r w:rsidRPr="00C865B0">
              <w:rPr>
                <w:rFonts w:ascii="Arial Narrow" w:eastAsia="Times New Roman" w:hAnsi="Arial Narrow" w:cs="Caribbean Island"/>
                <w:color w:val="000000"/>
                <w:lang w:eastAsia="es-CO"/>
              </w:rPr>
              <w:t>Competencias identificadas en la entidad, capacidades detectadas con brechas, resultado de DNAO</w:t>
            </w:r>
          </w:p>
        </w:tc>
        <w:tc>
          <w:tcPr>
            <w:tcW w:w="2900" w:type="dxa"/>
            <w:tcBorders>
              <w:top w:val="nil"/>
              <w:left w:val="nil"/>
              <w:bottom w:val="single" w:sz="4" w:space="0" w:color="auto"/>
              <w:right w:val="single" w:sz="4" w:space="0" w:color="auto"/>
            </w:tcBorders>
            <w:shd w:val="clear" w:color="auto" w:fill="auto"/>
            <w:vAlign w:val="center"/>
            <w:hideMark/>
          </w:tcPr>
          <w:p w14:paraId="7D9007A9" w14:textId="77777777" w:rsidR="0040051B" w:rsidRPr="00C865B0" w:rsidRDefault="0040051B" w:rsidP="0040051B">
            <w:pPr>
              <w:spacing w:after="0" w:line="240" w:lineRule="auto"/>
              <w:jc w:val="center"/>
              <w:rPr>
                <w:rFonts w:ascii="Arial Narrow" w:eastAsia="Times New Roman" w:hAnsi="Arial Narrow" w:cs="Caribbean Island"/>
                <w:color w:val="000000"/>
                <w:lang w:eastAsia="es-CO"/>
              </w:rPr>
            </w:pPr>
            <w:r w:rsidRPr="00C865B0">
              <w:rPr>
                <w:rFonts w:ascii="Arial Narrow" w:eastAsia="Times New Roman" w:hAnsi="Arial Narrow" w:cs="Caribbean Island"/>
                <w:b/>
                <w:bCs/>
                <w:color w:val="000000"/>
                <w:lang w:eastAsia="es-CO"/>
              </w:rPr>
              <w:t>Entidades públicas</w:t>
            </w:r>
            <w:r w:rsidRPr="00C865B0">
              <w:rPr>
                <w:rFonts w:ascii="Arial Narrow" w:eastAsia="Times New Roman" w:hAnsi="Arial Narrow" w:cs="Caribbean Island"/>
                <w:color w:val="000000"/>
                <w:lang w:eastAsia="es-CO"/>
              </w:rPr>
              <w:t xml:space="preserve"> - programas de capacitación</w:t>
            </w:r>
          </w:p>
        </w:tc>
      </w:tr>
      <w:tr w:rsidR="0040051B" w:rsidRPr="0040051B" w14:paraId="0FE31C6D" w14:textId="77777777" w:rsidTr="00C865B0">
        <w:trPr>
          <w:trHeight w:val="1408"/>
          <w:jc w:val="center"/>
        </w:trPr>
        <w:tc>
          <w:tcPr>
            <w:tcW w:w="2180" w:type="dxa"/>
            <w:tcBorders>
              <w:top w:val="nil"/>
              <w:left w:val="single" w:sz="4" w:space="0" w:color="auto"/>
              <w:bottom w:val="single" w:sz="4" w:space="0" w:color="auto"/>
              <w:right w:val="single" w:sz="4" w:space="0" w:color="auto"/>
            </w:tcBorders>
            <w:shd w:val="clear" w:color="000000" w:fill="BFBFBF"/>
            <w:noWrap/>
            <w:vAlign w:val="center"/>
            <w:hideMark/>
          </w:tcPr>
          <w:p w14:paraId="49274D6B" w14:textId="77777777" w:rsidR="0040051B" w:rsidRPr="00C865B0" w:rsidRDefault="0040051B" w:rsidP="0040051B">
            <w:pPr>
              <w:spacing w:after="0" w:line="240" w:lineRule="auto"/>
              <w:jc w:val="center"/>
              <w:rPr>
                <w:rFonts w:ascii="Arial Narrow" w:eastAsia="Times New Roman" w:hAnsi="Arial Narrow" w:cs="Caribbean Island"/>
                <w:b/>
                <w:bCs/>
                <w:color w:val="000000"/>
                <w:lang w:eastAsia="es-CO"/>
              </w:rPr>
            </w:pPr>
            <w:r w:rsidRPr="00C865B0">
              <w:rPr>
                <w:rFonts w:ascii="Arial Narrow" w:eastAsia="Times New Roman" w:hAnsi="Arial Narrow" w:cs="Caribbean Island"/>
                <w:b/>
                <w:bCs/>
                <w:color w:val="000000"/>
                <w:lang w:eastAsia="es-CO"/>
              </w:rPr>
              <w:t>ESPECIFICO</w:t>
            </w:r>
          </w:p>
        </w:tc>
        <w:tc>
          <w:tcPr>
            <w:tcW w:w="3600" w:type="dxa"/>
            <w:tcBorders>
              <w:top w:val="nil"/>
              <w:left w:val="nil"/>
              <w:bottom w:val="single" w:sz="4" w:space="0" w:color="auto"/>
              <w:right w:val="single" w:sz="4" w:space="0" w:color="auto"/>
            </w:tcBorders>
            <w:shd w:val="clear" w:color="auto" w:fill="auto"/>
            <w:vAlign w:val="center"/>
            <w:hideMark/>
          </w:tcPr>
          <w:p w14:paraId="03D1EDC6" w14:textId="682A470B" w:rsidR="0040051B" w:rsidRPr="00C865B0" w:rsidRDefault="00C865B0" w:rsidP="0040051B">
            <w:pPr>
              <w:spacing w:after="0" w:line="240" w:lineRule="auto"/>
              <w:jc w:val="both"/>
              <w:rPr>
                <w:rFonts w:ascii="Arial Narrow" w:eastAsia="Times New Roman" w:hAnsi="Arial Narrow" w:cs="Caribbean Island"/>
                <w:color w:val="000000"/>
                <w:lang w:eastAsia="es-CO"/>
              </w:rPr>
            </w:pPr>
            <w:r>
              <w:rPr>
                <w:rFonts w:ascii="Arial Narrow" w:eastAsia="Times New Roman" w:hAnsi="Arial Narrow" w:cs="Caribbean Island"/>
                <w:color w:val="000000"/>
                <w:lang w:eastAsia="es-CO"/>
              </w:rPr>
              <w:t>S</w:t>
            </w:r>
            <w:r w:rsidR="0040051B" w:rsidRPr="00C865B0">
              <w:rPr>
                <w:rFonts w:ascii="Arial Narrow" w:eastAsia="Times New Roman" w:hAnsi="Arial Narrow" w:cs="Caribbean Island"/>
                <w:color w:val="000000"/>
                <w:lang w:eastAsia="es-CO"/>
              </w:rPr>
              <w:t>istema de gestión y desempeño, banco de proyectos de inversión pública, gestión de proyectos de inversión pública bajo la Metodología General Ajustada (MGA), SECOP</w:t>
            </w:r>
          </w:p>
        </w:tc>
        <w:tc>
          <w:tcPr>
            <w:tcW w:w="2900" w:type="dxa"/>
            <w:tcBorders>
              <w:top w:val="nil"/>
              <w:left w:val="nil"/>
              <w:bottom w:val="single" w:sz="4" w:space="0" w:color="auto"/>
              <w:right w:val="single" w:sz="4" w:space="0" w:color="auto"/>
            </w:tcBorders>
            <w:shd w:val="clear" w:color="auto" w:fill="auto"/>
            <w:vAlign w:val="center"/>
            <w:hideMark/>
          </w:tcPr>
          <w:p w14:paraId="279B67A0" w14:textId="77777777" w:rsidR="0040051B" w:rsidRPr="00C865B0" w:rsidRDefault="0040051B" w:rsidP="0040051B">
            <w:pPr>
              <w:spacing w:after="0" w:line="240" w:lineRule="auto"/>
              <w:jc w:val="center"/>
              <w:rPr>
                <w:rFonts w:ascii="Arial Narrow" w:eastAsia="Times New Roman" w:hAnsi="Arial Narrow" w:cs="Caribbean Island"/>
                <w:color w:val="000000"/>
                <w:lang w:eastAsia="es-CO"/>
              </w:rPr>
            </w:pPr>
            <w:r w:rsidRPr="00C865B0">
              <w:rPr>
                <w:rFonts w:ascii="Arial Narrow" w:eastAsia="Times New Roman" w:hAnsi="Arial Narrow" w:cs="Caribbean Island"/>
                <w:b/>
                <w:bCs/>
                <w:color w:val="000000"/>
                <w:lang w:eastAsia="es-CO"/>
              </w:rPr>
              <w:t>Líderes de políticas MIPG</w:t>
            </w:r>
            <w:r w:rsidRPr="00C865B0">
              <w:rPr>
                <w:rFonts w:ascii="Arial Narrow" w:eastAsia="Times New Roman" w:hAnsi="Arial Narrow" w:cs="Caribbean Island"/>
                <w:b/>
                <w:bCs/>
                <w:color w:val="000000"/>
                <w:lang w:eastAsia="es-CO"/>
              </w:rPr>
              <w:br/>
              <w:t>Coordinación sectoria</w:t>
            </w:r>
            <w:r w:rsidRPr="00C865B0">
              <w:rPr>
                <w:rFonts w:ascii="Arial Narrow" w:eastAsia="Times New Roman" w:hAnsi="Arial Narrow" w:cs="Caribbean Island"/>
                <w:color w:val="000000"/>
                <w:lang w:eastAsia="es-CO"/>
              </w:rPr>
              <w:t>l</w:t>
            </w:r>
            <w:r w:rsidRPr="00C865B0">
              <w:rPr>
                <w:rFonts w:ascii="Arial Narrow" w:eastAsia="Times New Roman" w:hAnsi="Arial Narrow" w:cs="Caribbean Island"/>
                <w:color w:val="000000"/>
                <w:lang w:eastAsia="es-CO"/>
              </w:rPr>
              <w:br/>
            </w:r>
            <w:r w:rsidRPr="00C865B0">
              <w:rPr>
                <w:rFonts w:ascii="Arial Narrow" w:eastAsia="Times New Roman" w:hAnsi="Arial Narrow" w:cs="Caribbean Island"/>
                <w:b/>
                <w:bCs/>
                <w:color w:val="000000"/>
                <w:lang w:eastAsia="es-CO"/>
              </w:rPr>
              <w:t>Entidades públicas</w:t>
            </w:r>
            <w:r w:rsidRPr="00C865B0">
              <w:rPr>
                <w:rFonts w:ascii="Arial Narrow" w:eastAsia="Times New Roman" w:hAnsi="Arial Narrow" w:cs="Caribbean Island"/>
                <w:color w:val="000000"/>
                <w:lang w:eastAsia="es-CO"/>
              </w:rPr>
              <w:t xml:space="preserve"> - programas de capacitación</w:t>
            </w:r>
          </w:p>
        </w:tc>
      </w:tr>
      <w:tr w:rsidR="0040051B" w:rsidRPr="0040051B" w14:paraId="19EC423F" w14:textId="77777777" w:rsidTr="00C865B0">
        <w:trPr>
          <w:trHeight w:val="1684"/>
          <w:jc w:val="center"/>
        </w:trPr>
        <w:tc>
          <w:tcPr>
            <w:tcW w:w="2180" w:type="dxa"/>
            <w:tcBorders>
              <w:top w:val="nil"/>
              <w:left w:val="single" w:sz="4" w:space="0" w:color="auto"/>
              <w:bottom w:val="single" w:sz="4" w:space="0" w:color="auto"/>
              <w:right w:val="single" w:sz="4" w:space="0" w:color="auto"/>
            </w:tcBorders>
            <w:shd w:val="clear" w:color="000000" w:fill="BFBFBF"/>
            <w:noWrap/>
            <w:vAlign w:val="center"/>
            <w:hideMark/>
          </w:tcPr>
          <w:p w14:paraId="16C63706" w14:textId="77777777" w:rsidR="0040051B" w:rsidRPr="00C865B0" w:rsidRDefault="0040051B" w:rsidP="0040051B">
            <w:pPr>
              <w:spacing w:after="0" w:line="240" w:lineRule="auto"/>
              <w:jc w:val="center"/>
              <w:rPr>
                <w:rFonts w:ascii="Arial Narrow" w:eastAsia="Times New Roman" w:hAnsi="Arial Narrow" w:cs="Caribbean Island"/>
                <w:b/>
                <w:bCs/>
                <w:color w:val="000000"/>
                <w:lang w:eastAsia="es-CO"/>
              </w:rPr>
            </w:pPr>
            <w:r w:rsidRPr="00C865B0">
              <w:rPr>
                <w:rFonts w:ascii="Arial Narrow" w:eastAsia="Times New Roman" w:hAnsi="Arial Narrow" w:cs="Caribbean Island"/>
                <w:b/>
                <w:bCs/>
                <w:color w:val="000000"/>
                <w:lang w:eastAsia="es-CO"/>
              </w:rPr>
              <w:t>ESENCIALES</w:t>
            </w:r>
          </w:p>
        </w:tc>
        <w:tc>
          <w:tcPr>
            <w:tcW w:w="3600" w:type="dxa"/>
            <w:tcBorders>
              <w:top w:val="nil"/>
              <w:left w:val="nil"/>
              <w:bottom w:val="single" w:sz="4" w:space="0" w:color="auto"/>
              <w:right w:val="single" w:sz="4" w:space="0" w:color="auto"/>
            </w:tcBorders>
            <w:shd w:val="clear" w:color="auto" w:fill="auto"/>
            <w:vAlign w:val="bottom"/>
            <w:hideMark/>
          </w:tcPr>
          <w:p w14:paraId="4D39A836" w14:textId="3784841E" w:rsidR="0040051B" w:rsidRPr="00C865B0" w:rsidRDefault="0040051B" w:rsidP="0040051B">
            <w:pPr>
              <w:spacing w:after="0" w:line="240" w:lineRule="auto"/>
              <w:jc w:val="both"/>
              <w:rPr>
                <w:rFonts w:ascii="Arial Narrow" w:eastAsia="Times New Roman" w:hAnsi="Arial Narrow" w:cs="Caribbean Island"/>
                <w:color w:val="000000"/>
                <w:lang w:eastAsia="es-CO"/>
              </w:rPr>
            </w:pPr>
            <w:r w:rsidRPr="00C865B0">
              <w:rPr>
                <w:rFonts w:ascii="Arial Narrow" w:eastAsia="Times New Roman" w:hAnsi="Arial Narrow" w:cs="Caribbean Island"/>
                <w:color w:val="000000"/>
                <w:lang w:eastAsia="es-CO"/>
              </w:rPr>
              <w:t>Constitución, fines esenciales y sociales del Estado, estructura, organización y funcionamiento enfoque de derechos humanos, participación y democracia, descentralización territorial y funciones esenciales.</w:t>
            </w:r>
          </w:p>
        </w:tc>
        <w:tc>
          <w:tcPr>
            <w:tcW w:w="2900" w:type="dxa"/>
            <w:tcBorders>
              <w:top w:val="nil"/>
              <w:left w:val="nil"/>
              <w:bottom w:val="single" w:sz="4" w:space="0" w:color="auto"/>
              <w:right w:val="single" w:sz="4" w:space="0" w:color="auto"/>
            </w:tcBorders>
            <w:shd w:val="clear" w:color="auto" w:fill="auto"/>
            <w:vAlign w:val="center"/>
            <w:hideMark/>
          </w:tcPr>
          <w:p w14:paraId="37F700F3" w14:textId="77777777" w:rsidR="0040051B" w:rsidRPr="00C865B0" w:rsidRDefault="0040051B" w:rsidP="0040051B">
            <w:pPr>
              <w:spacing w:after="0" w:line="240" w:lineRule="auto"/>
              <w:jc w:val="center"/>
              <w:rPr>
                <w:rFonts w:ascii="Arial Narrow" w:eastAsia="Times New Roman" w:hAnsi="Arial Narrow" w:cs="Caribbean Island"/>
                <w:color w:val="000000"/>
                <w:lang w:eastAsia="es-CO"/>
              </w:rPr>
            </w:pPr>
            <w:r w:rsidRPr="00C865B0">
              <w:rPr>
                <w:rFonts w:ascii="Arial Narrow" w:eastAsia="Times New Roman" w:hAnsi="Arial Narrow" w:cs="Caribbean Island"/>
                <w:b/>
                <w:bCs/>
                <w:color w:val="000000"/>
                <w:lang w:eastAsia="es-CO"/>
              </w:rPr>
              <w:t>ESAP</w:t>
            </w:r>
            <w:r w:rsidRPr="00C865B0">
              <w:rPr>
                <w:rFonts w:ascii="Arial Narrow" w:eastAsia="Times New Roman" w:hAnsi="Arial Narrow" w:cs="Caribbean Island"/>
                <w:color w:val="000000"/>
                <w:lang w:eastAsia="es-CO"/>
              </w:rPr>
              <w:t xml:space="preserve"> - Programa de banco de capacitación</w:t>
            </w:r>
            <w:r w:rsidRPr="00C865B0">
              <w:rPr>
                <w:rFonts w:ascii="Arial Narrow" w:eastAsia="Times New Roman" w:hAnsi="Arial Narrow" w:cs="Caribbean Island"/>
                <w:color w:val="000000"/>
                <w:lang w:eastAsia="es-CO"/>
              </w:rPr>
              <w:br/>
            </w:r>
            <w:r w:rsidRPr="00C865B0">
              <w:rPr>
                <w:rFonts w:ascii="Arial Narrow" w:eastAsia="Times New Roman" w:hAnsi="Arial Narrow" w:cs="Caribbean Island"/>
                <w:b/>
                <w:bCs/>
                <w:color w:val="000000"/>
                <w:lang w:eastAsia="es-CO"/>
              </w:rPr>
              <w:t>Líderes de políticas MIPG</w:t>
            </w:r>
            <w:r w:rsidRPr="00C865B0">
              <w:rPr>
                <w:rFonts w:ascii="Arial Narrow" w:eastAsia="Times New Roman" w:hAnsi="Arial Narrow" w:cs="Caribbean Island"/>
                <w:b/>
                <w:bCs/>
                <w:color w:val="000000"/>
                <w:lang w:eastAsia="es-CO"/>
              </w:rPr>
              <w:br/>
              <w:t>Entidades públicas -</w:t>
            </w:r>
            <w:r w:rsidRPr="00C865B0">
              <w:rPr>
                <w:rFonts w:ascii="Arial Narrow" w:eastAsia="Times New Roman" w:hAnsi="Arial Narrow" w:cs="Caribbean Island"/>
                <w:b/>
                <w:bCs/>
                <w:color w:val="000000"/>
                <w:lang w:eastAsia="es-CO"/>
              </w:rPr>
              <w:br/>
            </w:r>
            <w:r w:rsidRPr="00C865B0">
              <w:rPr>
                <w:rFonts w:ascii="Arial Narrow" w:eastAsia="Times New Roman" w:hAnsi="Arial Narrow" w:cs="Caribbean Island"/>
                <w:color w:val="000000"/>
                <w:lang w:eastAsia="es-CO"/>
              </w:rPr>
              <w:t>programas de inducción</w:t>
            </w:r>
          </w:p>
        </w:tc>
      </w:tr>
    </w:tbl>
    <w:p w14:paraId="3B73736A" w14:textId="34FE4157" w:rsidR="0040051B" w:rsidRDefault="0040051B" w:rsidP="0040051B">
      <w:pPr>
        <w:spacing w:after="0" w:line="240" w:lineRule="auto"/>
        <w:jc w:val="center"/>
        <w:rPr>
          <w:rFonts w:ascii="Arial" w:hAnsi="Arial" w:cs="Arial"/>
        </w:rPr>
      </w:pPr>
    </w:p>
    <w:p w14:paraId="0A1B8390" w14:textId="13C402C1" w:rsidR="0040051B" w:rsidRDefault="00F95FDE" w:rsidP="00F95FDE">
      <w:pPr>
        <w:pStyle w:val="Ttulo2"/>
        <w:rPr>
          <w:rFonts w:ascii="Arial" w:hAnsi="Arial" w:cs="Arial"/>
          <w:b/>
          <w:bCs/>
        </w:rPr>
      </w:pPr>
      <w:bookmarkStart w:id="45" w:name="_Toc61810306"/>
      <w:bookmarkStart w:id="46" w:name="_Toc61810416"/>
      <w:bookmarkStart w:id="47" w:name="_Toc62059731"/>
      <w:r w:rsidRPr="00F95FDE">
        <w:rPr>
          <w:rFonts w:ascii="Arial" w:hAnsi="Arial" w:cs="Arial"/>
          <w:b/>
          <w:bCs/>
        </w:rPr>
        <w:t>RED INSTITUCIONAL</w:t>
      </w:r>
      <w:bookmarkEnd w:id="45"/>
      <w:bookmarkEnd w:id="46"/>
      <w:bookmarkEnd w:id="47"/>
    </w:p>
    <w:p w14:paraId="61AA4F19" w14:textId="5DA959A2" w:rsidR="00F95FDE" w:rsidRDefault="00F95FDE" w:rsidP="00F95FDE"/>
    <w:p w14:paraId="44E076BD" w14:textId="2014B5A8" w:rsidR="00F95FDE" w:rsidRPr="00DC07E5" w:rsidRDefault="00F95FDE" w:rsidP="00B763ED">
      <w:pPr>
        <w:spacing w:line="276" w:lineRule="auto"/>
        <w:jc w:val="both"/>
        <w:rPr>
          <w:rFonts w:ascii="Arial" w:hAnsi="Arial" w:cs="Arial"/>
        </w:rPr>
      </w:pPr>
      <w:r w:rsidRPr="00DC07E5">
        <w:rPr>
          <w:rFonts w:ascii="Arial" w:hAnsi="Arial" w:cs="Arial"/>
        </w:rPr>
        <w:t>La Red Institucional de Capacitación, es aquella oferta que brindan otras instituciones públicas al INS como acompañamiento en el marco de formación y capacitación a los servidores públicos.</w:t>
      </w:r>
    </w:p>
    <w:p w14:paraId="5589B85C" w14:textId="261BF861" w:rsidR="00F95FDE" w:rsidRPr="00DC07E5" w:rsidRDefault="00DC07E5" w:rsidP="00B763ED">
      <w:pPr>
        <w:spacing w:line="276" w:lineRule="auto"/>
        <w:jc w:val="both"/>
        <w:rPr>
          <w:rFonts w:ascii="Arial" w:hAnsi="Arial" w:cs="Arial"/>
        </w:rPr>
      </w:pPr>
      <w:r w:rsidRPr="00DC07E5">
        <w:rPr>
          <w:rFonts w:ascii="Arial" w:hAnsi="Arial" w:cs="Arial"/>
        </w:rPr>
        <w:t>Entre estas entidades, podemos mencionar las siguientes:</w:t>
      </w:r>
    </w:p>
    <w:p w14:paraId="0BA6A51A" w14:textId="77777777" w:rsidR="00DC07E5" w:rsidRPr="00DC07E5" w:rsidRDefault="00DC07E5" w:rsidP="00B763ED">
      <w:pPr>
        <w:pStyle w:val="Prrafodelista"/>
        <w:numPr>
          <w:ilvl w:val="0"/>
          <w:numId w:val="9"/>
        </w:numPr>
        <w:spacing w:line="276" w:lineRule="auto"/>
        <w:jc w:val="both"/>
        <w:rPr>
          <w:rFonts w:ascii="Arial" w:hAnsi="Arial" w:cs="Arial"/>
        </w:rPr>
      </w:pPr>
      <w:r w:rsidRPr="00DC07E5">
        <w:rPr>
          <w:rFonts w:ascii="Arial" w:hAnsi="Arial" w:cs="Arial"/>
        </w:rPr>
        <w:t>Departamento Administrativo de la Función Pública – DAFP.</w:t>
      </w:r>
    </w:p>
    <w:p w14:paraId="4253B61D" w14:textId="48E92395" w:rsidR="00DC07E5" w:rsidRDefault="00DC07E5" w:rsidP="00B763ED">
      <w:pPr>
        <w:pStyle w:val="Prrafodelista"/>
        <w:numPr>
          <w:ilvl w:val="0"/>
          <w:numId w:val="9"/>
        </w:numPr>
        <w:spacing w:line="276" w:lineRule="auto"/>
        <w:jc w:val="both"/>
        <w:rPr>
          <w:rFonts w:ascii="Arial" w:hAnsi="Arial" w:cs="Arial"/>
        </w:rPr>
      </w:pPr>
      <w:r>
        <w:rPr>
          <w:rFonts w:ascii="Arial" w:hAnsi="Arial" w:cs="Arial"/>
        </w:rPr>
        <w:t>Departamento Nacional de Planeación - DNP</w:t>
      </w:r>
    </w:p>
    <w:p w14:paraId="13187B77" w14:textId="69FA4C73" w:rsidR="00DC07E5" w:rsidRPr="00DC07E5" w:rsidRDefault="00DC07E5" w:rsidP="00B763ED">
      <w:pPr>
        <w:pStyle w:val="Prrafodelista"/>
        <w:numPr>
          <w:ilvl w:val="0"/>
          <w:numId w:val="9"/>
        </w:numPr>
        <w:spacing w:line="276" w:lineRule="auto"/>
        <w:jc w:val="both"/>
        <w:rPr>
          <w:rFonts w:ascii="Arial" w:hAnsi="Arial" w:cs="Arial"/>
        </w:rPr>
      </w:pPr>
      <w:r w:rsidRPr="00DC07E5">
        <w:rPr>
          <w:rFonts w:ascii="Arial" w:hAnsi="Arial" w:cs="Arial"/>
        </w:rPr>
        <w:t>Escuela Superior de Administración Pública -ESAP.</w:t>
      </w:r>
    </w:p>
    <w:p w14:paraId="1A14734A" w14:textId="51EA3E46" w:rsidR="00DC07E5" w:rsidRDefault="00DC07E5" w:rsidP="00B763ED">
      <w:pPr>
        <w:pStyle w:val="Prrafodelista"/>
        <w:numPr>
          <w:ilvl w:val="0"/>
          <w:numId w:val="9"/>
        </w:numPr>
        <w:spacing w:line="276" w:lineRule="auto"/>
        <w:jc w:val="both"/>
        <w:rPr>
          <w:rFonts w:ascii="Arial" w:hAnsi="Arial" w:cs="Arial"/>
        </w:rPr>
      </w:pPr>
      <w:r w:rsidRPr="00DC07E5">
        <w:rPr>
          <w:rFonts w:ascii="Arial" w:hAnsi="Arial" w:cs="Arial"/>
        </w:rPr>
        <w:t>Escuela de Alto Gobierno- ESAP</w:t>
      </w:r>
    </w:p>
    <w:p w14:paraId="06B446FC" w14:textId="7D44C419" w:rsidR="00DC07E5" w:rsidRDefault="00DC07E5" w:rsidP="00B763ED">
      <w:pPr>
        <w:pStyle w:val="Prrafodelista"/>
        <w:numPr>
          <w:ilvl w:val="0"/>
          <w:numId w:val="9"/>
        </w:numPr>
        <w:spacing w:line="276" w:lineRule="auto"/>
        <w:jc w:val="both"/>
        <w:rPr>
          <w:rFonts w:ascii="Arial" w:hAnsi="Arial" w:cs="Arial"/>
        </w:rPr>
      </w:pPr>
      <w:r>
        <w:rPr>
          <w:rFonts w:ascii="Arial" w:hAnsi="Arial" w:cs="Arial"/>
        </w:rPr>
        <w:t>Ministerio de Salud y Prosperidad Social - Minsalud</w:t>
      </w:r>
    </w:p>
    <w:p w14:paraId="4ED2635F" w14:textId="495250FB" w:rsidR="00DC07E5" w:rsidRDefault="00DC07E5" w:rsidP="00B763ED">
      <w:pPr>
        <w:pStyle w:val="Prrafodelista"/>
        <w:numPr>
          <w:ilvl w:val="0"/>
          <w:numId w:val="9"/>
        </w:numPr>
        <w:spacing w:line="276" w:lineRule="auto"/>
        <w:jc w:val="both"/>
        <w:rPr>
          <w:rFonts w:ascii="Arial" w:hAnsi="Arial" w:cs="Arial"/>
        </w:rPr>
      </w:pPr>
      <w:r>
        <w:rPr>
          <w:rFonts w:ascii="Arial" w:hAnsi="Arial" w:cs="Arial"/>
        </w:rPr>
        <w:t>Ministerio Ciencia, Tecnología e Innovación - Minciencias</w:t>
      </w:r>
    </w:p>
    <w:p w14:paraId="2263D614" w14:textId="4838B269" w:rsidR="00DC07E5" w:rsidRDefault="00DC07E5" w:rsidP="00B763ED">
      <w:pPr>
        <w:pStyle w:val="Prrafodelista"/>
        <w:numPr>
          <w:ilvl w:val="0"/>
          <w:numId w:val="9"/>
        </w:numPr>
        <w:spacing w:line="276" w:lineRule="auto"/>
        <w:jc w:val="both"/>
        <w:rPr>
          <w:rFonts w:ascii="Arial" w:hAnsi="Arial" w:cs="Arial"/>
        </w:rPr>
      </w:pPr>
      <w:r>
        <w:rPr>
          <w:rFonts w:ascii="Arial" w:hAnsi="Arial" w:cs="Arial"/>
        </w:rPr>
        <w:t xml:space="preserve">Ministerio de las </w:t>
      </w:r>
      <w:r w:rsidRPr="00DC07E5">
        <w:rPr>
          <w:rFonts w:ascii="Arial" w:hAnsi="Arial" w:cs="Arial"/>
        </w:rPr>
        <w:t xml:space="preserve">Tecnologías de la Información y Comunicaciones </w:t>
      </w:r>
      <w:r>
        <w:rPr>
          <w:rFonts w:ascii="Arial" w:hAnsi="Arial" w:cs="Arial"/>
        </w:rPr>
        <w:t>- MinTIC (Gobierno Digital)</w:t>
      </w:r>
    </w:p>
    <w:p w14:paraId="6262DA47" w14:textId="4719F3A0" w:rsidR="00DC07E5" w:rsidRDefault="00DC07E5" w:rsidP="00B763ED">
      <w:pPr>
        <w:pStyle w:val="Prrafodelista"/>
        <w:numPr>
          <w:ilvl w:val="0"/>
          <w:numId w:val="9"/>
        </w:numPr>
        <w:spacing w:line="276" w:lineRule="auto"/>
        <w:jc w:val="both"/>
        <w:rPr>
          <w:rFonts w:ascii="Arial" w:hAnsi="Arial" w:cs="Arial"/>
        </w:rPr>
      </w:pPr>
      <w:r>
        <w:rPr>
          <w:rFonts w:ascii="Arial" w:hAnsi="Arial" w:cs="Arial"/>
        </w:rPr>
        <w:t xml:space="preserve">Comisión Nacional del Servicio Civil - </w:t>
      </w:r>
      <w:r w:rsidRPr="00DC07E5">
        <w:rPr>
          <w:rFonts w:ascii="Arial" w:hAnsi="Arial" w:cs="Arial"/>
        </w:rPr>
        <w:t>CNSC</w:t>
      </w:r>
    </w:p>
    <w:p w14:paraId="0AFB6910" w14:textId="77777777" w:rsidR="00DC07E5" w:rsidRDefault="00DC07E5" w:rsidP="00B763ED">
      <w:pPr>
        <w:pStyle w:val="Prrafodelista"/>
        <w:numPr>
          <w:ilvl w:val="0"/>
          <w:numId w:val="9"/>
        </w:numPr>
        <w:spacing w:line="276" w:lineRule="auto"/>
        <w:jc w:val="both"/>
        <w:rPr>
          <w:rFonts w:ascii="Arial" w:hAnsi="Arial" w:cs="Arial"/>
        </w:rPr>
      </w:pPr>
      <w:r w:rsidRPr="00DC07E5">
        <w:rPr>
          <w:rFonts w:ascii="Arial" w:hAnsi="Arial" w:cs="Arial"/>
        </w:rPr>
        <w:t>Agencia Nacional de Defensa Jurídica del Estado</w:t>
      </w:r>
    </w:p>
    <w:p w14:paraId="7B034B63" w14:textId="17DDB78B" w:rsidR="00EF1913" w:rsidRDefault="00EF1913" w:rsidP="00B763ED">
      <w:pPr>
        <w:pStyle w:val="Prrafodelista"/>
        <w:numPr>
          <w:ilvl w:val="0"/>
          <w:numId w:val="9"/>
        </w:numPr>
        <w:spacing w:line="276" w:lineRule="auto"/>
        <w:jc w:val="both"/>
        <w:rPr>
          <w:rFonts w:ascii="Arial" w:hAnsi="Arial" w:cs="Arial"/>
        </w:rPr>
      </w:pPr>
      <w:r>
        <w:rPr>
          <w:rFonts w:ascii="Arial" w:hAnsi="Arial" w:cs="Arial"/>
        </w:rPr>
        <w:t>Servicio Nacional de Aprendizaje - SENA</w:t>
      </w:r>
    </w:p>
    <w:p w14:paraId="35EADB94" w14:textId="2A72390C" w:rsidR="00DC07E5" w:rsidRDefault="00DC07E5" w:rsidP="00B763ED">
      <w:pPr>
        <w:pStyle w:val="Prrafodelista"/>
        <w:numPr>
          <w:ilvl w:val="0"/>
          <w:numId w:val="9"/>
        </w:numPr>
        <w:spacing w:line="276" w:lineRule="auto"/>
        <w:jc w:val="both"/>
        <w:rPr>
          <w:rFonts w:ascii="Arial" w:hAnsi="Arial" w:cs="Arial"/>
        </w:rPr>
      </w:pPr>
      <w:r>
        <w:rPr>
          <w:rFonts w:ascii="Arial" w:hAnsi="Arial" w:cs="Arial"/>
        </w:rPr>
        <w:t>Archivo General de la Nación</w:t>
      </w:r>
    </w:p>
    <w:p w14:paraId="7D059760" w14:textId="07490D4B" w:rsidR="0090619A" w:rsidRDefault="00B72167" w:rsidP="00B72167">
      <w:pPr>
        <w:pStyle w:val="Ttulo2"/>
        <w:rPr>
          <w:rFonts w:ascii="Arial" w:hAnsi="Arial" w:cs="Arial"/>
          <w:b/>
          <w:bCs/>
          <w:sz w:val="24"/>
          <w:szCs w:val="24"/>
        </w:rPr>
      </w:pPr>
      <w:bookmarkStart w:id="48" w:name="_Toc61810307"/>
      <w:bookmarkStart w:id="49" w:name="_Toc61810417"/>
      <w:bookmarkStart w:id="50" w:name="_Toc62059732"/>
      <w:r w:rsidRPr="00B72167">
        <w:rPr>
          <w:rFonts w:ascii="Arial" w:hAnsi="Arial" w:cs="Arial"/>
          <w:b/>
          <w:bCs/>
          <w:sz w:val="24"/>
          <w:szCs w:val="24"/>
        </w:rPr>
        <w:lastRenderedPageBreak/>
        <w:t>CRONOGRAMA</w:t>
      </w:r>
      <w:bookmarkEnd w:id="48"/>
      <w:bookmarkEnd w:id="49"/>
      <w:bookmarkEnd w:id="50"/>
    </w:p>
    <w:p w14:paraId="188FB018" w14:textId="5B6344E3" w:rsidR="00B72167" w:rsidRDefault="00B72167" w:rsidP="00B72167"/>
    <w:tbl>
      <w:tblPr>
        <w:tblW w:w="9630" w:type="dxa"/>
        <w:tblCellMar>
          <w:left w:w="70" w:type="dxa"/>
          <w:right w:w="70" w:type="dxa"/>
        </w:tblCellMar>
        <w:tblLook w:val="04A0" w:firstRow="1" w:lastRow="0" w:firstColumn="1" w:lastColumn="0" w:noHBand="0" w:noVBand="1"/>
      </w:tblPr>
      <w:tblGrid>
        <w:gridCol w:w="2150"/>
        <w:gridCol w:w="2472"/>
        <w:gridCol w:w="382"/>
        <w:gridCol w:w="382"/>
        <w:gridCol w:w="382"/>
        <w:gridCol w:w="382"/>
        <w:gridCol w:w="382"/>
        <w:gridCol w:w="382"/>
        <w:gridCol w:w="382"/>
        <w:gridCol w:w="382"/>
        <w:gridCol w:w="382"/>
        <w:gridCol w:w="382"/>
        <w:gridCol w:w="382"/>
        <w:gridCol w:w="382"/>
        <w:gridCol w:w="425"/>
      </w:tblGrid>
      <w:tr w:rsidR="00D35269" w:rsidRPr="00D35269" w14:paraId="05AC1491" w14:textId="77777777" w:rsidTr="0024247D">
        <w:trPr>
          <w:trHeight w:val="300"/>
        </w:trPr>
        <w:tc>
          <w:tcPr>
            <w:tcW w:w="9630" w:type="dxa"/>
            <w:gridSpan w:val="15"/>
            <w:tcBorders>
              <w:top w:val="single" w:sz="8" w:space="0" w:color="auto"/>
              <w:left w:val="single" w:sz="8" w:space="0" w:color="auto"/>
              <w:bottom w:val="nil"/>
              <w:right w:val="single" w:sz="8" w:space="0" w:color="000000"/>
            </w:tcBorders>
            <w:shd w:val="clear" w:color="000000" w:fill="FFFFFF"/>
            <w:noWrap/>
            <w:hideMark/>
          </w:tcPr>
          <w:p w14:paraId="3680C902"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r>
      <w:tr w:rsidR="00D35269" w:rsidRPr="00D35269" w14:paraId="7DEAD249" w14:textId="77777777" w:rsidTr="0024247D">
        <w:trPr>
          <w:trHeight w:val="330"/>
        </w:trPr>
        <w:tc>
          <w:tcPr>
            <w:tcW w:w="9630" w:type="dxa"/>
            <w:gridSpan w:val="15"/>
            <w:tcBorders>
              <w:top w:val="nil"/>
              <w:left w:val="single" w:sz="8" w:space="0" w:color="auto"/>
              <w:bottom w:val="nil"/>
              <w:right w:val="single" w:sz="8" w:space="0" w:color="000000"/>
            </w:tcBorders>
            <w:shd w:val="clear" w:color="000000" w:fill="FFFFFF"/>
            <w:noWrap/>
            <w:vAlign w:val="center"/>
            <w:hideMark/>
          </w:tcPr>
          <w:p w14:paraId="359DB30D" w14:textId="39E56263" w:rsidR="00D35269" w:rsidRPr="00D35269" w:rsidRDefault="009C3C59" w:rsidP="00D35269">
            <w:pPr>
              <w:spacing w:after="0" w:line="240" w:lineRule="auto"/>
              <w:jc w:val="center"/>
              <w:rPr>
                <w:rFonts w:ascii="Arial Narrow" w:eastAsia="Times New Roman" w:hAnsi="Arial Narrow" w:cs="Calibri"/>
                <w:b/>
                <w:bCs/>
                <w:color w:val="000000"/>
                <w:lang w:eastAsia="es-CO"/>
              </w:rPr>
            </w:pPr>
            <w:r>
              <w:rPr>
                <w:rFonts w:ascii="Arial Narrow" w:eastAsia="Times New Roman" w:hAnsi="Arial Narrow" w:cs="Calibri"/>
                <w:b/>
                <w:bCs/>
                <w:noProof/>
                <w:color w:val="000000"/>
                <w:lang w:eastAsia="es-CO"/>
              </w:rPr>
              <w:drawing>
                <wp:anchor distT="0" distB="0" distL="114300" distR="114300" simplePos="0" relativeHeight="251670528" behindDoc="0" locked="0" layoutInCell="1" allowOverlap="1" wp14:anchorId="6D0B40B5" wp14:editId="2967488F">
                  <wp:simplePos x="0" y="0"/>
                  <wp:positionH relativeFrom="column">
                    <wp:posOffset>4514215</wp:posOffset>
                  </wp:positionH>
                  <wp:positionV relativeFrom="paragraph">
                    <wp:posOffset>76835</wp:posOffset>
                  </wp:positionV>
                  <wp:extent cx="1552575" cy="353060"/>
                  <wp:effectExtent l="0" t="0" r="9525" b="889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52575" cy="353060"/>
                          </a:xfrm>
                          <a:prstGeom prst="rect">
                            <a:avLst/>
                          </a:prstGeom>
                        </pic:spPr>
                      </pic:pic>
                    </a:graphicData>
                  </a:graphic>
                  <wp14:sizeRelH relativeFrom="page">
                    <wp14:pctWidth>0</wp14:pctWidth>
                  </wp14:sizeRelH>
                  <wp14:sizeRelV relativeFrom="page">
                    <wp14:pctHeight>0</wp14:pctHeight>
                  </wp14:sizeRelV>
                </wp:anchor>
              </w:drawing>
            </w:r>
            <w:r w:rsidR="00D35269" w:rsidRPr="00D35269">
              <w:rPr>
                <w:rFonts w:ascii="Arial Narrow" w:eastAsia="Times New Roman" w:hAnsi="Arial Narrow" w:cs="Calibri"/>
                <w:b/>
                <w:bCs/>
                <w:color w:val="000000"/>
                <w:lang w:eastAsia="es-CO"/>
              </w:rPr>
              <w:t>CRONOGRAMA GENERAL DE ACTIVIDADES 2021</w:t>
            </w:r>
          </w:p>
        </w:tc>
      </w:tr>
      <w:tr w:rsidR="00D35269" w:rsidRPr="00D35269" w14:paraId="6728F0DE" w14:textId="77777777" w:rsidTr="0024247D">
        <w:trPr>
          <w:trHeight w:val="330"/>
        </w:trPr>
        <w:tc>
          <w:tcPr>
            <w:tcW w:w="9630" w:type="dxa"/>
            <w:gridSpan w:val="15"/>
            <w:tcBorders>
              <w:top w:val="nil"/>
              <w:left w:val="single" w:sz="8" w:space="0" w:color="auto"/>
              <w:bottom w:val="nil"/>
              <w:right w:val="single" w:sz="8" w:space="0" w:color="000000"/>
            </w:tcBorders>
            <w:shd w:val="clear" w:color="000000" w:fill="FFFFFF"/>
            <w:vAlign w:val="center"/>
            <w:hideMark/>
          </w:tcPr>
          <w:p w14:paraId="34922F2F" w14:textId="274269E6" w:rsidR="00D35269" w:rsidRPr="00D35269" w:rsidRDefault="009C3C59" w:rsidP="00D35269">
            <w:pPr>
              <w:spacing w:after="0" w:line="240" w:lineRule="auto"/>
              <w:jc w:val="center"/>
              <w:rPr>
                <w:rFonts w:ascii="Arial Narrow" w:eastAsia="Times New Roman" w:hAnsi="Arial Narrow" w:cs="Calibri"/>
                <w:b/>
                <w:bCs/>
                <w:color w:val="000000"/>
                <w:lang w:eastAsia="es-CO"/>
              </w:rPr>
            </w:pPr>
            <w:r>
              <w:rPr>
                <w:rFonts w:ascii="Arial Narrow" w:eastAsia="Times New Roman" w:hAnsi="Arial Narrow" w:cs="Calibri"/>
                <w:b/>
                <w:bCs/>
                <w:noProof/>
                <w:color w:val="000000"/>
                <w:lang w:eastAsia="es-CO"/>
              </w:rPr>
              <w:drawing>
                <wp:anchor distT="0" distB="0" distL="114300" distR="114300" simplePos="0" relativeHeight="251669504" behindDoc="0" locked="0" layoutInCell="1" allowOverlap="1" wp14:anchorId="55405EC5" wp14:editId="1DC5EFB1">
                  <wp:simplePos x="0" y="0"/>
                  <wp:positionH relativeFrom="column">
                    <wp:posOffset>97790</wp:posOffset>
                  </wp:positionH>
                  <wp:positionV relativeFrom="paragraph">
                    <wp:posOffset>-264795</wp:posOffset>
                  </wp:positionV>
                  <wp:extent cx="1167765" cy="676275"/>
                  <wp:effectExtent l="0" t="0" r="0"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167765" cy="676275"/>
                          </a:xfrm>
                          <a:prstGeom prst="rect">
                            <a:avLst/>
                          </a:prstGeom>
                        </pic:spPr>
                      </pic:pic>
                    </a:graphicData>
                  </a:graphic>
                  <wp14:sizeRelH relativeFrom="page">
                    <wp14:pctWidth>0</wp14:pctWidth>
                  </wp14:sizeRelH>
                  <wp14:sizeRelV relativeFrom="page">
                    <wp14:pctHeight>0</wp14:pctHeight>
                  </wp14:sizeRelV>
                </wp:anchor>
              </w:drawing>
            </w:r>
            <w:r w:rsidR="00D35269" w:rsidRPr="00D35269">
              <w:rPr>
                <w:rFonts w:ascii="Arial Narrow" w:eastAsia="Times New Roman" w:hAnsi="Arial Narrow" w:cs="Calibri"/>
                <w:b/>
                <w:bCs/>
                <w:color w:val="000000"/>
                <w:lang w:eastAsia="es-CO"/>
              </w:rPr>
              <w:t>PLAN INSTITUCIONAL DE CAPACITACIÓN Y</w:t>
            </w:r>
          </w:p>
        </w:tc>
      </w:tr>
      <w:tr w:rsidR="00D35269" w:rsidRPr="00D35269" w14:paraId="1FC213E1" w14:textId="77777777" w:rsidTr="0024247D">
        <w:trPr>
          <w:trHeight w:val="330"/>
        </w:trPr>
        <w:tc>
          <w:tcPr>
            <w:tcW w:w="9630" w:type="dxa"/>
            <w:gridSpan w:val="15"/>
            <w:tcBorders>
              <w:top w:val="nil"/>
              <w:left w:val="single" w:sz="8" w:space="0" w:color="auto"/>
              <w:bottom w:val="nil"/>
              <w:right w:val="single" w:sz="8" w:space="0" w:color="000000"/>
            </w:tcBorders>
            <w:shd w:val="clear" w:color="000000" w:fill="FFFFFF"/>
            <w:vAlign w:val="center"/>
            <w:hideMark/>
          </w:tcPr>
          <w:p w14:paraId="28AD69D7" w14:textId="7F44BB13" w:rsidR="00D35269" w:rsidRPr="00D35269" w:rsidRDefault="00D35269" w:rsidP="00D35269">
            <w:pPr>
              <w:spacing w:after="0" w:line="240" w:lineRule="auto"/>
              <w:jc w:val="center"/>
              <w:rPr>
                <w:rFonts w:ascii="Arial Narrow" w:eastAsia="Times New Roman" w:hAnsi="Arial Narrow" w:cs="Calibri"/>
                <w:b/>
                <w:bCs/>
                <w:color w:val="000000"/>
                <w:lang w:eastAsia="es-CO"/>
              </w:rPr>
            </w:pPr>
            <w:r w:rsidRPr="00D35269">
              <w:rPr>
                <w:rFonts w:ascii="Arial Narrow" w:eastAsia="Times New Roman" w:hAnsi="Arial Narrow" w:cs="Calibri"/>
                <w:b/>
                <w:bCs/>
                <w:color w:val="000000"/>
                <w:lang w:eastAsia="es-CO"/>
              </w:rPr>
              <w:t>GESTION ESTRATÉGICA DEL TALENTO HUMANO</w:t>
            </w:r>
          </w:p>
        </w:tc>
      </w:tr>
      <w:tr w:rsidR="00D35269" w:rsidRPr="00D35269" w14:paraId="47B6C60D" w14:textId="77777777" w:rsidTr="0024247D">
        <w:trPr>
          <w:trHeight w:val="315"/>
        </w:trPr>
        <w:tc>
          <w:tcPr>
            <w:tcW w:w="9630" w:type="dxa"/>
            <w:gridSpan w:val="15"/>
            <w:tcBorders>
              <w:top w:val="nil"/>
              <w:left w:val="single" w:sz="8" w:space="0" w:color="auto"/>
              <w:bottom w:val="single" w:sz="8" w:space="0" w:color="auto"/>
              <w:right w:val="single" w:sz="8" w:space="0" w:color="000000"/>
            </w:tcBorders>
            <w:shd w:val="clear" w:color="000000" w:fill="FFFFFF"/>
            <w:noWrap/>
            <w:vAlign w:val="center"/>
            <w:hideMark/>
          </w:tcPr>
          <w:p w14:paraId="7381701C" w14:textId="32812C66" w:rsidR="00D35269" w:rsidRPr="00D35269" w:rsidRDefault="00D35269" w:rsidP="00D35269">
            <w:pPr>
              <w:spacing w:after="0" w:line="240" w:lineRule="auto"/>
              <w:jc w:val="center"/>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r>
      <w:tr w:rsidR="00D35269" w:rsidRPr="00D35269" w14:paraId="1B37AF74" w14:textId="77777777" w:rsidTr="0024247D">
        <w:trPr>
          <w:trHeight w:val="315"/>
        </w:trPr>
        <w:tc>
          <w:tcPr>
            <w:tcW w:w="9630" w:type="dxa"/>
            <w:gridSpan w:val="15"/>
            <w:tcBorders>
              <w:top w:val="single" w:sz="8" w:space="0" w:color="auto"/>
              <w:left w:val="single" w:sz="8" w:space="0" w:color="auto"/>
              <w:bottom w:val="single" w:sz="8" w:space="0" w:color="auto"/>
              <w:right w:val="single" w:sz="8" w:space="0" w:color="000000"/>
            </w:tcBorders>
            <w:shd w:val="clear" w:color="auto" w:fill="auto"/>
            <w:vAlign w:val="center"/>
            <w:hideMark/>
          </w:tcPr>
          <w:p w14:paraId="49D8BF82" w14:textId="267E21BF" w:rsidR="00D35269" w:rsidRPr="00D35269" w:rsidRDefault="00D35269" w:rsidP="00D35269">
            <w:pPr>
              <w:spacing w:after="0" w:line="240" w:lineRule="auto"/>
              <w:jc w:val="both"/>
              <w:rPr>
                <w:rFonts w:ascii="Arial Narrow" w:eastAsia="Times New Roman" w:hAnsi="Arial Narrow" w:cs="Calibri"/>
                <w:b/>
                <w:bCs/>
                <w:color w:val="000000"/>
                <w:sz w:val="20"/>
                <w:szCs w:val="20"/>
                <w:lang w:eastAsia="es-CO"/>
              </w:rPr>
            </w:pPr>
            <w:r w:rsidRPr="00D35269">
              <w:rPr>
                <w:rFonts w:ascii="Arial Narrow" w:eastAsia="Times New Roman" w:hAnsi="Arial Narrow" w:cs="Calibri"/>
                <w:b/>
                <w:bCs/>
                <w:color w:val="000000"/>
                <w:sz w:val="20"/>
                <w:szCs w:val="20"/>
                <w:lang w:eastAsia="es-CO"/>
              </w:rPr>
              <w:t>NOTA:</w:t>
            </w:r>
            <w:r w:rsidRPr="00D35269">
              <w:rPr>
                <w:rFonts w:ascii="Arial Narrow" w:eastAsia="Times New Roman" w:hAnsi="Arial Narrow" w:cs="Calibri"/>
                <w:color w:val="000000"/>
                <w:sz w:val="20"/>
                <w:szCs w:val="20"/>
                <w:lang w:eastAsia="es-CO"/>
              </w:rPr>
              <w:t xml:space="preserve"> Este plan está sujeto a modificaciones asociadas al efecto de las actividades en la población, satisfacción, asistencia, cobertura, presupuesto y prioridades institucionales, o situaciones administrativas que se presenten durante su implementación.</w:t>
            </w:r>
          </w:p>
        </w:tc>
      </w:tr>
      <w:tr w:rsidR="00D35269" w:rsidRPr="00D35269" w14:paraId="6CCC149D" w14:textId="77777777" w:rsidTr="0024247D">
        <w:trPr>
          <w:trHeight w:val="315"/>
        </w:trPr>
        <w:tc>
          <w:tcPr>
            <w:tcW w:w="0" w:type="auto"/>
            <w:gridSpan w:val="2"/>
            <w:vMerge w:val="restart"/>
            <w:tcBorders>
              <w:top w:val="single" w:sz="8" w:space="0" w:color="auto"/>
              <w:left w:val="single" w:sz="8" w:space="0" w:color="auto"/>
              <w:bottom w:val="single" w:sz="8" w:space="0" w:color="000000"/>
              <w:right w:val="single" w:sz="8" w:space="0" w:color="000000"/>
            </w:tcBorders>
            <w:shd w:val="clear" w:color="000000" w:fill="BFBFBF"/>
            <w:vAlign w:val="center"/>
            <w:hideMark/>
          </w:tcPr>
          <w:p w14:paraId="4252A4B8" w14:textId="3C33B72B" w:rsidR="00D35269" w:rsidRPr="00D35269" w:rsidRDefault="00D35269" w:rsidP="00D35269">
            <w:pPr>
              <w:spacing w:after="0" w:line="240" w:lineRule="auto"/>
              <w:jc w:val="center"/>
              <w:rPr>
                <w:rFonts w:ascii="Arial Narrow" w:eastAsia="Times New Roman" w:hAnsi="Arial Narrow" w:cs="Calibri"/>
                <w:b/>
                <w:bCs/>
                <w:color w:val="000000"/>
                <w:lang w:eastAsia="es-CO"/>
              </w:rPr>
            </w:pPr>
            <w:r w:rsidRPr="00D35269">
              <w:rPr>
                <w:rFonts w:ascii="Arial Narrow" w:eastAsia="Times New Roman" w:hAnsi="Arial Narrow" w:cs="Calibri"/>
                <w:b/>
                <w:bCs/>
                <w:color w:val="000000"/>
                <w:lang w:eastAsia="es-CO"/>
              </w:rPr>
              <w:t>PLAN INSTITUCIONAL DE CAPACITACIÓN INS 2021</w:t>
            </w:r>
          </w:p>
        </w:tc>
        <w:tc>
          <w:tcPr>
            <w:tcW w:w="5009" w:type="dxa"/>
            <w:gridSpan w:val="13"/>
            <w:tcBorders>
              <w:top w:val="single" w:sz="8" w:space="0" w:color="auto"/>
              <w:left w:val="nil"/>
              <w:bottom w:val="single" w:sz="8" w:space="0" w:color="auto"/>
              <w:right w:val="single" w:sz="8" w:space="0" w:color="000000"/>
            </w:tcBorders>
            <w:shd w:val="clear" w:color="000000" w:fill="BFBFBF"/>
            <w:vAlign w:val="center"/>
            <w:hideMark/>
          </w:tcPr>
          <w:p w14:paraId="77860DCB" w14:textId="74321D59" w:rsidR="00D35269" w:rsidRPr="00D35269" w:rsidRDefault="00D35269" w:rsidP="00D35269">
            <w:pPr>
              <w:spacing w:after="0" w:line="240" w:lineRule="auto"/>
              <w:jc w:val="center"/>
              <w:rPr>
                <w:rFonts w:ascii="Arial Narrow" w:eastAsia="Times New Roman" w:hAnsi="Arial Narrow" w:cs="Calibri"/>
                <w:b/>
                <w:bCs/>
                <w:color w:val="000000"/>
                <w:sz w:val="20"/>
                <w:szCs w:val="20"/>
                <w:lang w:eastAsia="es-CO"/>
              </w:rPr>
            </w:pPr>
            <w:r w:rsidRPr="00D35269">
              <w:rPr>
                <w:rFonts w:ascii="Arial Narrow" w:eastAsia="Times New Roman" w:hAnsi="Arial Narrow" w:cs="Calibri"/>
                <w:b/>
                <w:bCs/>
                <w:color w:val="000000"/>
                <w:sz w:val="20"/>
                <w:szCs w:val="20"/>
                <w:lang w:eastAsia="es-CO"/>
              </w:rPr>
              <w:t>MESES</w:t>
            </w:r>
          </w:p>
        </w:tc>
      </w:tr>
      <w:tr w:rsidR="00D35269" w:rsidRPr="00D35269" w14:paraId="4A1D1F32" w14:textId="77777777" w:rsidTr="0024247D">
        <w:trPr>
          <w:trHeight w:val="1446"/>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6C3FAC37" w14:textId="77777777" w:rsidR="00D35269" w:rsidRPr="00D35269" w:rsidRDefault="00D35269" w:rsidP="00D35269">
            <w:pPr>
              <w:spacing w:after="0" w:line="240" w:lineRule="auto"/>
              <w:rPr>
                <w:rFonts w:ascii="Arial Narrow" w:eastAsia="Times New Roman" w:hAnsi="Arial Narrow" w:cs="Calibri"/>
                <w:b/>
                <w:bCs/>
                <w:color w:val="000000"/>
                <w:lang w:eastAsia="es-CO"/>
              </w:rPr>
            </w:pPr>
          </w:p>
        </w:tc>
        <w:tc>
          <w:tcPr>
            <w:tcW w:w="0" w:type="auto"/>
            <w:tcBorders>
              <w:top w:val="nil"/>
              <w:left w:val="nil"/>
              <w:bottom w:val="single" w:sz="8" w:space="0" w:color="auto"/>
              <w:right w:val="single" w:sz="8" w:space="0" w:color="auto"/>
            </w:tcBorders>
            <w:shd w:val="clear" w:color="000000" w:fill="BFBFBF"/>
            <w:textDirection w:val="btLr"/>
            <w:vAlign w:val="center"/>
            <w:hideMark/>
          </w:tcPr>
          <w:p w14:paraId="61BEAA72" w14:textId="77777777" w:rsidR="00D35269" w:rsidRPr="00D35269" w:rsidRDefault="00D35269" w:rsidP="00D35269">
            <w:pPr>
              <w:spacing w:after="0" w:line="240" w:lineRule="auto"/>
              <w:jc w:val="center"/>
              <w:rPr>
                <w:rFonts w:ascii="Arial Narrow" w:eastAsia="Times New Roman" w:hAnsi="Arial Narrow" w:cs="Calibri"/>
                <w:b/>
                <w:bCs/>
                <w:color w:val="000000"/>
                <w:sz w:val="20"/>
                <w:szCs w:val="20"/>
                <w:lang w:eastAsia="es-CO"/>
              </w:rPr>
            </w:pPr>
            <w:r w:rsidRPr="00D35269">
              <w:rPr>
                <w:rFonts w:ascii="Arial Narrow" w:eastAsia="Times New Roman" w:hAnsi="Arial Narrow" w:cs="Calibri"/>
                <w:b/>
                <w:bCs/>
                <w:color w:val="000000"/>
                <w:sz w:val="20"/>
                <w:szCs w:val="20"/>
                <w:lang w:eastAsia="es-CO"/>
              </w:rPr>
              <w:t>DICIEMBRE</w:t>
            </w:r>
          </w:p>
        </w:tc>
        <w:tc>
          <w:tcPr>
            <w:tcW w:w="0" w:type="auto"/>
            <w:tcBorders>
              <w:top w:val="nil"/>
              <w:left w:val="nil"/>
              <w:bottom w:val="single" w:sz="8" w:space="0" w:color="auto"/>
              <w:right w:val="single" w:sz="8" w:space="0" w:color="auto"/>
            </w:tcBorders>
            <w:shd w:val="clear" w:color="000000" w:fill="BFBFBF"/>
            <w:textDirection w:val="btLr"/>
            <w:vAlign w:val="center"/>
            <w:hideMark/>
          </w:tcPr>
          <w:p w14:paraId="6A9DC9FA" w14:textId="30BB81C0" w:rsidR="00D35269" w:rsidRPr="00D35269" w:rsidRDefault="00D35269" w:rsidP="00D35269">
            <w:pPr>
              <w:spacing w:after="0" w:line="240" w:lineRule="auto"/>
              <w:jc w:val="center"/>
              <w:rPr>
                <w:rFonts w:ascii="Arial Narrow" w:eastAsia="Times New Roman" w:hAnsi="Arial Narrow" w:cs="Calibri"/>
                <w:b/>
                <w:bCs/>
                <w:color w:val="000000"/>
                <w:sz w:val="20"/>
                <w:szCs w:val="20"/>
                <w:lang w:eastAsia="es-CO"/>
              </w:rPr>
            </w:pPr>
            <w:r w:rsidRPr="00D35269">
              <w:rPr>
                <w:rFonts w:ascii="Arial Narrow" w:eastAsia="Times New Roman" w:hAnsi="Arial Narrow" w:cs="Calibri"/>
                <w:b/>
                <w:bCs/>
                <w:color w:val="000000"/>
                <w:sz w:val="20"/>
                <w:szCs w:val="20"/>
                <w:lang w:eastAsia="es-CO"/>
              </w:rPr>
              <w:t>ENERO</w:t>
            </w:r>
          </w:p>
        </w:tc>
        <w:tc>
          <w:tcPr>
            <w:tcW w:w="0" w:type="auto"/>
            <w:tcBorders>
              <w:top w:val="nil"/>
              <w:left w:val="nil"/>
              <w:bottom w:val="single" w:sz="8" w:space="0" w:color="auto"/>
              <w:right w:val="single" w:sz="8" w:space="0" w:color="auto"/>
            </w:tcBorders>
            <w:shd w:val="clear" w:color="000000" w:fill="BFBFBF"/>
            <w:textDirection w:val="btLr"/>
            <w:vAlign w:val="center"/>
            <w:hideMark/>
          </w:tcPr>
          <w:p w14:paraId="425A719C" w14:textId="77777777" w:rsidR="00D35269" w:rsidRPr="00D35269" w:rsidRDefault="00D35269" w:rsidP="00D35269">
            <w:pPr>
              <w:spacing w:after="0" w:line="240" w:lineRule="auto"/>
              <w:jc w:val="center"/>
              <w:rPr>
                <w:rFonts w:ascii="Arial Narrow" w:eastAsia="Times New Roman" w:hAnsi="Arial Narrow" w:cs="Calibri"/>
                <w:b/>
                <w:bCs/>
                <w:color w:val="000000"/>
                <w:sz w:val="20"/>
                <w:szCs w:val="20"/>
                <w:lang w:eastAsia="es-CO"/>
              </w:rPr>
            </w:pPr>
            <w:r w:rsidRPr="00D35269">
              <w:rPr>
                <w:rFonts w:ascii="Arial Narrow" w:eastAsia="Times New Roman" w:hAnsi="Arial Narrow" w:cs="Calibri"/>
                <w:b/>
                <w:bCs/>
                <w:color w:val="000000"/>
                <w:sz w:val="20"/>
                <w:szCs w:val="20"/>
                <w:lang w:eastAsia="es-CO"/>
              </w:rPr>
              <w:t>FEBRERO</w:t>
            </w:r>
          </w:p>
        </w:tc>
        <w:tc>
          <w:tcPr>
            <w:tcW w:w="0" w:type="auto"/>
            <w:tcBorders>
              <w:top w:val="nil"/>
              <w:left w:val="nil"/>
              <w:bottom w:val="single" w:sz="8" w:space="0" w:color="auto"/>
              <w:right w:val="single" w:sz="8" w:space="0" w:color="auto"/>
            </w:tcBorders>
            <w:shd w:val="clear" w:color="000000" w:fill="BFBFBF"/>
            <w:textDirection w:val="btLr"/>
            <w:vAlign w:val="center"/>
            <w:hideMark/>
          </w:tcPr>
          <w:p w14:paraId="22C535D4" w14:textId="77777777" w:rsidR="00D35269" w:rsidRPr="00D35269" w:rsidRDefault="00D35269" w:rsidP="00D35269">
            <w:pPr>
              <w:spacing w:after="0" w:line="240" w:lineRule="auto"/>
              <w:jc w:val="center"/>
              <w:rPr>
                <w:rFonts w:ascii="Arial Narrow" w:eastAsia="Times New Roman" w:hAnsi="Arial Narrow" w:cs="Calibri"/>
                <w:b/>
                <w:bCs/>
                <w:color w:val="000000"/>
                <w:sz w:val="20"/>
                <w:szCs w:val="20"/>
                <w:lang w:eastAsia="es-CO"/>
              </w:rPr>
            </w:pPr>
            <w:r w:rsidRPr="00D35269">
              <w:rPr>
                <w:rFonts w:ascii="Arial Narrow" w:eastAsia="Times New Roman" w:hAnsi="Arial Narrow" w:cs="Calibri"/>
                <w:b/>
                <w:bCs/>
                <w:color w:val="000000"/>
                <w:sz w:val="20"/>
                <w:szCs w:val="20"/>
                <w:lang w:eastAsia="es-CO"/>
              </w:rPr>
              <w:t>MARZO</w:t>
            </w:r>
          </w:p>
        </w:tc>
        <w:tc>
          <w:tcPr>
            <w:tcW w:w="0" w:type="auto"/>
            <w:tcBorders>
              <w:top w:val="nil"/>
              <w:left w:val="nil"/>
              <w:bottom w:val="single" w:sz="8" w:space="0" w:color="auto"/>
              <w:right w:val="single" w:sz="8" w:space="0" w:color="auto"/>
            </w:tcBorders>
            <w:shd w:val="clear" w:color="000000" w:fill="BFBFBF"/>
            <w:textDirection w:val="btLr"/>
            <w:vAlign w:val="center"/>
            <w:hideMark/>
          </w:tcPr>
          <w:p w14:paraId="02AEDCC9" w14:textId="77777777" w:rsidR="00D35269" w:rsidRPr="00D35269" w:rsidRDefault="00D35269" w:rsidP="00D35269">
            <w:pPr>
              <w:spacing w:after="0" w:line="240" w:lineRule="auto"/>
              <w:jc w:val="center"/>
              <w:rPr>
                <w:rFonts w:ascii="Arial Narrow" w:eastAsia="Times New Roman" w:hAnsi="Arial Narrow" w:cs="Calibri"/>
                <w:b/>
                <w:bCs/>
                <w:color w:val="000000"/>
                <w:sz w:val="20"/>
                <w:szCs w:val="20"/>
                <w:lang w:eastAsia="es-CO"/>
              </w:rPr>
            </w:pPr>
            <w:r w:rsidRPr="00D35269">
              <w:rPr>
                <w:rFonts w:ascii="Arial Narrow" w:eastAsia="Times New Roman" w:hAnsi="Arial Narrow" w:cs="Calibri"/>
                <w:b/>
                <w:bCs/>
                <w:color w:val="000000"/>
                <w:sz w:val="20"/>
                <w:szCs w:val="20"/>
                <w:lang w:eastAsia="es-CO"/>
              </w:rPr>
              <w:t>ABRIL</w:t>
            </w:r>
          </w:p>
        </w:tc>
        <w:tc>
          <w:tcPr>
            <w:tcW w:w="0" w:type="auto"/>
            <w:tcBorders>
              <w:top w:val="nil"/>
              <w:left w:val="nil"/>
              <w:bottom w:val="single" w:sz="8" w:space="0" w:color="auto"/>
              <w:right w:val="single" w:sz="8" w:space="0" w:color="auto"/>
            </w:tcBorders>
            <w:shd w:val="clear" w:color="000000" w:fill="BFBFBF"/>
            <w:textDirection w:val="btLr"/>
            <w:vAlign w:val="center"/>
            <w:hideMark/>
          </w:tcPr>
          <w:p w14:paraId="0958CB89" w14:textId="77777777" w:rsidR="00D35269" w:rsidRPr="00D35269" w:rsidRDefault="00D35269" w:rsidP="00D35269">
            <w:pPr>
              <w:spacing w:after="0" w:line="240" w:lineRule="auto"/>
              <w:jc w:val="center"/>
              <w:rPr>
                <w:rFonts w:ascii="Arial Narrow" w:eastAsia="Times New Roman" w:hAnsi="Arial Narrow" w:cs="Calibri"/>
                <w:b/>
                <w:bCs/>
                <w:color w:val="000000"/>
                <w:sz w:val="20"/>
                <w:szCs w:val="20"/>
                <w:lang w:eastAsia="es-CO"/>
              </w:rPr>
            </w:pPr>
            <w:r w:rsidRPr="00D35269">
              <w:rPr>
                <w:rFonts w:ascii="Arial Narrow" w:eastAsia="Times New Roman" w:hAnsi="Arial Narrow" w:cs="Calibri"/>
                <w:b/>
                <w:bCs/>
                <w:color w:val="000000"/>
                <w:sz w:val="20"/>
                <w:szCs w:val="20"/>
                <w:lang w:eastAsia="es-CO"/>
              </w:rPr>
              <w:t>MAYO</w:t>
            </w:r>
          </w:p>
        </w:tc>
        <w:tc>
          <w:tcPr>
            <w:tcW w:w="0" w:type="auto"/>
            <w:tcBorders>
              <w:top w:val="nil"/>
              <w:left w:val="nil"/>
              <w:bottom w:val="single" w:sz="8" w:space="0" w:color="auto"/>
              <w:right w:val="single" w:sz="8" w:space="0" w:color="auto"/>
            </w:tcBorders>
            <w:shd w:val="clear" w:color="000000" w:fill="BFBFBF"/>
            <w:textDirection w:val="btLr"/>
            <w:vAlign w:val="center"/>
            <w:hideMark/>
          </w:tcPr>
          <w:p w14:paraId="2E85094F" w14:textId="77777777" w:rsidR="00D35269" w:rsidRPr="00D35269" w:rsidRDefault="00D35269" w:rsidP="00D35269">
            <w:pPr>
              <w:spacing w:after="0" w:line="240" w:lineRule="auto"/>
              <w:jc w:val="center"/>
              <w:rPr>
                <w:rFonts w:ascii="Arial Narrow" w:eastAsia="Times New Roman" w:hAnsi="Arial Narrow" w:cs="Calibri"/>
                <w:b/>
                <w:bCs/>
                <w:color w:val="000000"/>
                <w:sz w:val="20"/>
                <w:szCs w:val="20"/>
                <w:lang w:eastAsia="es-CO"/>
              </w:rPr>
            </w:pPr>
            <w:r w:rsidRPr="00D35269">
              <w:rPr>
                <w:rFonts w:ascii="Arial Narrow" w:eastAsia="Times New Roman" w:hAnsi="Arial Narrow" w:cs="Calibri"/>
                <w:b/>
                <w:bCs/>
                <w:color w:val="000000"/>
                <w:sz w:val="20"/>
                <w:szCs w:val="20"/>
                <w:lang w:eastAsia="es-CO"/>
              </w:rPr>
              <w:t>JUNIO</w:t>
            </w:r>
          </w:p>
        </w:tc>
        <w:tc>
          <w:tcPr>
            <w:tcW w:w="0" w:type="auto"/>
            <w:tcBorders>
              <w:top w:val="nil"/>
              <w:left w:val="nil"/>
              <w:bottom w:val="single" w:sz="8" w:space="0" w:color="auto"/>
              <w:right w:val="single" w:sz="8" w:space="0" w:color="auto"/>
            </w:tcBorders>
            <w:shd w:val="clear" w:color="000000" w:fill="BFBFBF"/>
            <w:textDirection w:val="btLr"/>
            <w:vAlign w:val="center"/>
            <w:hideMark/>
          </w:tcPr>
          <w:p w14:paraId="40C2F18F" w14:textId="77777777" w:rsidR="00D35269" w:rsidRPr="00D35269" w:rsidRDefault="00D35269" w:rsidP="00D35269">
            <w:pPr>
              <w:spacing w:after="0" w:line="240" w:lineRule="auto"/>
              <w:jc w:val="center"/>
              <w:rPr>
                <w:rFonts w:ascii="Arial Narrow" w:eastAsia="Times New Roman" w:hAnsi="Arial Narrow" w:cs="Calibri"/>
                <w:b/>
                <w:bCs/>
                <w:color w:val="000000"/>
                <w:sz w:val="20"/>
                <w:szCs w:val="20"/>
                <w:lang w:eastAsia="es-CO"/>
              </w:rPr>
            </w:pPr>
            <w:r w:rsidRPr="00D35269">
              <w:rPr>
                <w:rFonts w:ascii="Arial Narrow" w:eastAsia="Times New Roman" w:hAnsi="Arial Narrow" w:cs="Calibri"/>
                <w:b/>
                <w:bCs/>
                <w:color w:val="000000"/>
                <w:sz w:val="20"/>
                <w:szCs w:val="20"/>
                <w:lang w:eastAsia="es-CO"/>
              </w:rPr>
              <w:t>JULIO</w:t>
            </w:r>
          </w:p>
        </w:tc>
        <w:tc>
          <w:tcPr>
            <w:tcW w:w="0" w:type="auto"/>
            <w:tcBorders>
              <w:top w:val="nil"/>
              <w:left w:val="nil"/>
              <w:bottom w:val="single" w:sz="8" w:space="0" w:color="auto"/>
              <w:right w:val="single" w:sz="8" w:space="0" w:color="auto"/>
            </w:tcBorders>
            <w:shd w:val="clear" w:color="000000" w:fill="BFBFBF"/>
            <w:textDirection w:val="btLr"/>
            <w:vAlign w:val="center"/>
            <w:hideMark/>
          </w:tcPr>
          <w:p w14:paraId="11B9CBB0" w14:textId="77777777" w:rsidR="00D35269" w:rsidRPr="00D35269" w:rsidRDefault="00D35269" w:rsidP="00D35269">
            <w:pPr>
              <w:spacing w:after="0" w:line="240" w:lineRule="auto"/>
              <w:jc w:val="center"/>
              <w:rPr>
                <w:rFonts w:ascii="Arial Narrow" w:eastAsia="Times New Roman" w:hAnsi="Arial Narrow" w:cs="Calibri"/>
                <w:b/>
                <w:bCs/>
                <w:color w:val="000000"/>
                <w:sz w:val="20"/>
                <w:szCs w:val="20"/>
                <w:lang w:eastAsia="es-CO"/>
              </w:rPr>
            </w:pPr>
            <w:r w:rsidRPr="00D35269">
              <w:rPr>
                <w:rFonts w:ascii="Arial Narrow" w:eastAsia="Times New Roman" w:hAnsi="Arial Narrow" w:cs="Calibri"/>
                <w:b/>
                <w:bCs/>
                <w:color w:val="000000"/>
                <w:sz w:val="20"/>
                <w:szCs w:val="20"/>
                <w:lang w:eastAsia="es-CO"/>
              </w:rPr>
              <w:t>AGOSTO</w:t>
            </w:r>
          </w:p>
        </w:tc>
        <w:tc>
          <w:tcPr>
            <w:tcW w:w="0" w:type="auto"/>
            <w:tcBorders>
              <w:top w:val="nil"/>
              <w:left w:val="nil"/>
              <w:bottom w:val="single" w:sz="8" w:space="0" w:color="auto"/>
              <w:right w:val="single" w:sz="8" w:space="0" w:color="auto"/>
            </w:tcBorders>
            <w:shd w:val="clear" w:color="000000" w:fill="BFBFBF"/>
            <w:textDirection w:val="btLr"/>
            <w:vAlign w:val="center"/>
            <w:hideMark/>
          </w:tcPr>
          <w:p w14:paraId="1FC7DABC" w14:textId="77777777" w:rsidR="00D35269" w:rsidRPr="00D35269" w:rsidRDefault="00D35269" w:rsidP="00D35269">
            <w:pPr>
              <w:spacing w:after="0" w:line="240" w:lineRule="auto"/>
              <w:jc w:val="center"/>
              <w:rPr>
                <w:rFonts w:ascii="Arial Narrow" w:eastAsia="Times New Roman" w:hAnsi="Arial Narrow" w:cs="Calibri"/>
                <w:b/>
                <w:bCs/>
                <w:color w:val="000000"/>
                <w:sz w:val="20"/>
                <w:szCs w:val="20"/>
                <w:lang w:eastAsia="es-CO"/>
              </w:rPr>
            </w:pPr>
            <w:r w:rsidRPr="00D35269">
              <w:rPr>
                <w:rFonts w:ascii="Arial Narrow" w:eastAsia="Times New Roman" w:hAnsi="Arial Narrow" w:cs="Calibri"/>
                <w:b/>
                <w:bCs/>
                <w:color w:val="000000"/>
                <w:sz w:val="20"/>
                <w:szCs w:val="20"/>
                <w:lang w:eastAsia="es-CO"/>
              </w:rPr>
              <w:t>SEPTIEMBRE</w:t>
            </w:r>
          </w:p>
        </w:tc>
        <w:tc>
          <w:tcPr>
            <w:tcW w:w="0" w:type="auto"/>
            <w:tcBorders>
              <w:top w:val="nil"/>
              <w:left w:val="nil"/>
              <w:bottom w:val="single" w:sz="8" w:space="0" w:color="auto"/>
              <w:right w:val="single" w:sz="8" w:space="0" w:color="auto"/>
            </w:tcBorders>
            <w:shd w:val="clear" w:color="000000" w:fill="BFBFBF"/>
            <w:textDirection w:val="btLr"/>
            <w:vAlign w:val="center"/>
            <w:hideMark/>
          </w:tcPr>
          <w:p w14:paraId="511F0FD3" w14:textId="77777777" w:rsidR="00D35269" w:rsidRPr="00D35269" w:rsidRDefault="00D35269" w:rsidP="00D35269">
            <w:pPr>
              <w:spacing w:after="0" w:line="240" w:lineRule="auto"/>
              <w:jc w:val="center"/>
              <w:rPr>
                <w:rFonts w:ascii="Arial Narrow" w:eastAsia="Times New Roman" w:hAnsi="Arial Narrow" w:cs="Calibri"/>
                <w:b/>
                <w:bCs/>
                <w:color w:val="000000"/>
                <w:sz w:val="20"/>
                <w:szCs w:val="20"/>
                <w:lang w:eastAsia="es-CO"/>
              </w:rPr>
            </w:pPr>
            <w:r w:rsidRPr="00D35269">
              <w:rPr>
                <w:rFonts w:ascii="Arial Narrow" w:eastAsia="Times New Roman" w:hAnsi="Arial Narrow" w:cs="Calibri"/>
                <w:b/>
                <w:bCs/>
                <w:color w:val="000000"/>
                <w:sz w:val="20"/>
                <w:szCs w:val="20"/>
                <w:lang w:eastAsia="es-CO"/>
              </w:rPr>
              <w:t>OCTUBRE</w:t>
            </w:r>
          </w:p>
        </w:tc>
        <w:tc>
          <w:tcPr>
            <w:tcW w:w="0" w:type="auto"/>
            <w:tcBorders>
              <w:top w:val="nil"/>
              <w:left w:val="nil"/>
              <w:bottom w:val="single" w:sz="8" w:space="0" w:color="auto"/>
              <w:right w:val="single" w:sz="8" w:space="0" w:color="auto"/>
            </w:tcBorders>
            <w:shd w:val="clear" w:color="000000" w:fill="BFBFBF"/>
            <w:textDirection w:val="btLr"/>
            <w:vAlign w:val="center"/>
            <w:hideMark/>
          </w:tcPr>
          <w:p w14:paraId="2FAEEDF7" w14:textId="77777777" w:rsidR="00D35269" w:rsidRPr="00D35269" w:rsidRDefault="00D35269" w:rsidP="00D35269">
            <w:pPr>
              <w:spacing w:after="0" w:line="240" w:lineRule="auto"/>
              <w:jc w:val="center"/>
              <w:rPr>
                <w:rFonts w:ascii="Arial Narrow" w:eastAsia="Times New Roman" w:hAnsi="Arial Narrow" w:cs="Calibri"/>
                <w:b/>
                <w:bCs/>
                <w:color w:val="000000"/>
                <w:sz w:val="20"/>
                <w:szCs w:val="20"/>
                <w:lang w:eastAsia="es-CO"/>
              </w:rPr>
            </w:pPr>
            <w:r w:rsidRPr="00D35269">
              <w:rPr>
                <w:rFonts w:ascii="Arial Narrow" w:eastAsia="Times New Roman" w:hAnsi="Arial Narrow" w:cs="Calibri"/>
                <w:b/>
                <w:bCs/>
                <w:color w:val="000000"/>
                <w:sz w:val="20"/>
                <w:szCs w:val="20"/>
                <w:lang w:eastAsia="es-CO"/>
              </w:rPr>
              <w:t>NOVIEMBRE</w:t>
            </w:r>
          </w:p>
        </w:tc>
        <w:tc>
          <w:tcPr>
            <w:tcW w:w="425" w:type="dxa"/>
            <w:tcBorders>
              <w:top w:val="nil"/>
              <w:left w:val="nil"/>
              <w:bottom w:val="single" w:sz="8" w:space="0" w:color="auto"/>
              <w:right w:val="single" w:sz="8" w:space="0" w:color="auto"/>
            </w:tcBorders>
            <w:shd w:val="clear" w:color="000000" w:fill="BFBFBF"/>
            <w:textDirection w:val="btLr"/>
            <w:vAlign w:val="center"/>
            <w:hideMark/>
          </w:tcPr>
          <w:p w14:paraId="64EBEE2D" w14:textId="77777777" w:rsidR="00D35269" w:rsidRPr="00D35269" w:rsidRDefault="00D35269" w:rsidP="00D35269">
            <w:pPr>
              <w:spacing w:after="0" w:line="240" w:lineRule="auto"/>
              <w:jc w:val="center"/>
              <w:rPr>
                <w:rFonts w:ascii="Arial Narrow" w:eastAsia="Times New Roman" w:hAnsi="Arial Narrow" w:cs="Calibri"/>
                <w:b/>
                <w:bCs/>
                <w:color w:val="000000"/>
                <w:sz w:val="20"/>
                <w:szCs w:val="20"/>
                <w:lang w:eastAsia="es-CO"/>
              </w:rPr>
            </w:pPr>
            <w:r w:rsidRPr="00D35269">
              <w:rPr>
                <w:rFonts w:ascii="Arial Narrow" w:eastAsia="Times New Roman" w:hAnsi="Arial Narrow" w:cs="Calibri"/>
                <w:b/>
                <w:bCs/>
                <w:color w:val="000000"/>
                <w:sz w:val="20"/>
                <w:szCs w:val="20"/>
                <w:lang w:eastAsia="es-CO"/>
              </w:rPr>
              <w:t>DICIEMBRE</w:t>
            </w:r>
          </w:p>
        </w:tc>
      </w:tr>
      <w:tr w:rsidR="00D35269" w:rsidRPr="00D35269" w14:paraId="485E05BE" w14:textId="77777777" w:rsidTr="0024247D">
        <w:trPr>
          <w:trHeight w:val="315"/>
        </w:trPr>
        <w:tc>
          <w:tcPr>
            <w:tcW w:w="9630" w:type="dxa"/>
            <w:gridSpan w:val="15"/>
            <w:tcBorders>
              <w:top w:val="single" w:sz="8" w:space="0" w:color="auto"/>
              <w:left w:val="single" w:sz="8" w:space="0" w:color="auto"/>
              <w:bottom w:val="single" w:sz="8" w:space="0" w:color="auto"/>
              <w:right w:val="single" w:sz="8" w:space="0" w:color="000000"/>
            </w:tcBorders>
            <w:shd w:val="clear" w:color="000000" w:fill="BFBFBF"/>
            <w:vAlign w:val="center"/>
            <w:hideMark/>
          </w:tcPr>
          <w:p w14:paraId="5A429BC0" w14:textId="4210282D" w:rsidR="00D35269" w:rsidRPr="00D35269" w:rsidRDefault="00D35269" w:rsidP="00D35269">
            <w:pPr>
              <w:spacing w:after="0" w:line="240" w:lineRule="auto"/>
              <w:jc w:val="center"/>
              <w:rPr>
                <w:rFonts w:ascii="Arial Narrow" w:eastAsia="Times New Roman" w:hAnsi="Arial Narrow" w:cs="Calibri"/>
                <w:b/>
                <w:bCs/>
                <w:color w:val="000000"/>
                <w:sz w:val="20"/>
                <w:szCs w:val="20"/>
                <w:lang w:eastAsia="es-CO"/>
              </w:rPr>
            </w:pPr>
            <w:r w:rsidRPr="00D35269">
              <w:rPr>
                <w:rFonts w:ascii="Arial Narrow" w:eastAsia="Times New Roman" w:hAnsi="Arial Narrow" w:cs="Calibri"/>
                <w:b/>
                <w:bCs/>
                <w:color w:val="000000"/>
                <w:sz w:val="20"/>
                <w:szCs w:val="20"/>
                <w:lang w:eastAsia="es-CO"/>
              </w:rPr>
              <w:t>ACTIVIDADES GENERALES</w:t>
            </w:r>
          </w:p>
        </w:tc>
      </w:tr>
      <w:tr w:rsidR="00D35269" w:rsidRPr="00D35269" w14:paraId="11D912D9" w14:textId="77777777" w:rsidTr="0024247D">
        <w:trPr>
          <w:trHeight w:val="510"/>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A0F2090" w14:textId="77777777" w:rsidR="00D35269" w:rsidRPr="00D35269" w:rsidRDefault="00D35269" w:rsidP="00D35269">
            <w:pPr>
              <w:spacing w:after="0" w:line="240" w:lineRule="auto"/>
              <w:jc w:val="both"/>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Elaboración de Diagnóstico, diseño del Plan, adopción del Plan y ejecución de los recursos de contratación para la implementación del Plan</w:t>
            </w:r>
          </w:p>
        </w:tc>
        <w:tc>
          <w:tcPr>
            <w:tcW w:w="0" w:type="auto"/>
            <w:tcBorders>
              <w:top w:val="nil"/>
              <w:left w:val="nil"/>
              <w:bottom w:val="single" w:sz="8" w:space="0" w:color="auto"/>
              <w:right w:val="single" w:sz="8" w:space="0" w:color="auto"/>
            </w:tcBorders>
            <w:shd w:val="clear" w:color="000000" w:fill="305496"/>
            <w:vAlign w:val="center"/>
            <w:hideMark/>
          </w:tcPr>
          <w:p w14:paraId="11612CA7"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000000" w:fill="305496"/>
            <w:vAlign w:val="center"/>
            <w:hideMark/>
          </w:tcPr>
          <w:p w14:paraId="57FAAB34"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000000" w:fill="305496"/>
            <w:vAlign w:val="center"/>
            <w:hideMark/>
          </w:tcPr>
          <w:p w14:paraId="4686CDFF" w14:textId="7AB311DF"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3C997CE3"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6758F4B8"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5AB11208"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560D98EB"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62B04B4E"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2045EAAC"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35487B36"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38AB9F55"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2B0C5C1E"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425" w:type="dxa"/>
            <w:tcBorders>
              <w:top w:val="nil"/>
              <w:left w:val="nil"/>
              <w:bottom w:val="single" w:sz="8" w:space="0" w:color="auto"/>
              <w:right w:val="single" w:sz="8" w:space="0" w:color="auto"/>
            </w:tcBorders>
            <w:shd w:val="clear" w:color="auto" w:fill="auto"/>
            <w:vAlign w:val="center"/>
            <w:hideMark/>
          </w:tcPr>
          <w:p w14:paraId="1436B561"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r>
      <w:tr w:rsidR="00D35269" w:rsidRPr="00D35269" w14:paraId="649D81B9" w14:textId="77777777" w:rsidTr="0024247D">
        <w:trPr>
          <w:trHeight w:val="315"/>
        </w:trPr>
        <w:tc>
          <w:tcPr>
            <w:tcW w:w="9630" w:type="dxa"/>
            <w:gridSpan w:val="15"/>
            <w:tcBorders>
              <w:top w:val="single" w:sz="8" w:space="0" w:color="auto"/>
              <w:left w:val="single" w:sz="8" w:space="0" w:color="auto"/>
              <w:bottom w:val="single" w:sz="8" w:space="0" w:color="auto"/>
              <w:right w:val="single" w:sz="8" w:space="0" w:color="000000"/>
            </w:tcBorders>
            <w:shd w:val="clear" w:color="000000" w:fill="BFBFBF"/>
            <w:vAlign w:val="center"/>
            <w:hideMark/>
          </w:tcPr>
          <w:p w14:paraId="4FB4C2AF" w14:textId="77777777" w:rsidR="00D35269" w:rsidRPr="00D35269" w:rsidRDefault="00D35269" w:rsidP="00D35269">
            <w:pPr>
              <w:spacing w:after="0" w:line="240" w:lineRule="auto"/>
              <w:jc w:val="center"/>
              <w:rPr>
                <w:rFonts w:ascii="Arial Narrow" w:eastAsia="Times New Roman" w:hAnsi="Arial Narrow" w:cs="Calibri"/>
                <w:b/>
                <w:bCs/>
                <w:color w:val="000000"/>
                <w:sz w:val="20"/>
                <w:szCs w:val="20"/>
                <w:lang w:eastAsia="es-CO"/>
              </w:rPr>
            </w:pPr>
            <w:r w:rsidRPr="00D35269">
              <w:rPr>
                <w:rFonts w:ascii="Arial Narrow" w:eastAsia="Times New Roman" w:hAnsi="Arial Narrow" w:cs="Calibri"/>
                <w:b/>
                <w:bCs/>
                <w:color w:val="000000"/>
                <w:sz w:val="20"/>
                <w:szCs w:val="20"/>
                <w:lang w:eastAsia="es-CO"/>
              </w:rPr>
              <w:t>INDUCCIÓN Y RE INDUCCIÓN</w:t>
            </w:r>
          </w:p>
        </w:tc>
      </w:tr>
      <w:tr w:rsidR="00D35269" w:rsidRPr="00D35269" w14:paraId="56D648C8" w14:textId="77777777" w:rsidTr="0024247D">
        <w:trPr>
          <w:trHeight w:val="76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986815C" w14:textId="77777777" w:rsidR="00D35269" w:rsidRPr="00D35269" w:rsidRDefault="00D35269" w:rsidP="00D35269">
            <w:pPr>
              <w:spacing w:after="0" w:line="240" w:lineRule="auto"/>
              <w:jc w:val="both"/>
              <w:rPr>
                <w:rFonts w:ascii="Arial Narrow" w:eastAsia="Times New Roman" w:hAnsi="Arial Narrow" w:cs="Calibri"/>
                <w:b/>
                <w:bCs/>
                <w:color w:val="000000"/>
                <w:sz w:val="20"/>
                <w:szCs w:val="20"/>
                <w:lang w:eastAsia="es-CO"/>
              </w:rPr>
            </w:pPr>
            <w:r w:rsidRPr="00D35269">
              <w:rPr>
                <w:rFonts w:ascii="Arial Narrow" w:eastAsia="Times New Roman" w:hAnsi="Arial Narrow" w:cs="Calibri"/>
                <w:b/>
                <w:bCs/>
                <w:color w:val="000000"/>
                <w:sz w:val="20"/>
                <w:szCs w:val="20"/>
                <w:lang w:eastAsia="es-CO"/>
              </w:rPr>
              <w:t>Inducción:</w:t>
            </w:r>
            <w:r w:rsidRPr="00D35269">
              <w:rPr>
                <w:rFonts w:ascii="Arial Narrow" w:eastAsia="Times New Roman" w:hAnsi="Arial Narrow" w:cs="Calibri"/>
                <w:color w:val="000000"/>
                <w:sz w:val="20"/>
                <w:szCs w:val="20"/>
                <w:lang w:eastAsia="es-CO"/>
              </w:rPr>
              <w:t xml:space="preserve"> Acciones de capacitación orientadas a fortalecer la integración de los colaboradores a la cultura organizacional, crear sentido de pertenencia por el INS, desarrollar habilidades gerenciales y de servicio público y suministrar información para el conocimiento de la función público y del Instituto</w:t>
            </w:r>
          </w:p>
        </w:tc>
        <w:tc>
          <w:tcPr>
            <w:tcW w:w="0" w:type="auto"/>
            <w:tcBorders>
              <w:top w:val="nil"/>
              <w:left w:val="nil"/>
              <w:bottom w:val="single" w:sz="8" w:space="0" w:color="auto"/>
              <w:right w:val="single" w:sz="8" w:space="0" w:color="auto"/>
            </w:tcBorders>
            <w:shd w:val="clear" w:color="auto" w:fill="auto"/>
            <w:vAlign w:val="center"/>
            <w:hideMark/>
          </w:tcPr>
          <w:p w14:paraId="081D5029"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000000" w:fill="305496"/>
            <w:vAlign w:val="center"/>
            <w:hideMark/>
          </w:tcPr>
          <w:p w14:paraId="6798EF09"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000000" w:fill="305496"/>
            <w:vAlign w:val="center"/>
            <w:hideMark/>
          </w:tcPr>
          <w:p w14:paraId="71172AAC"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000000" w:fill="305496"/>
            <w:vAlign w:val="center"/>
            <w:hideMark/>
          </w:tcPr>
          <w:p w14:paraId="20CCF2BC"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000000" w:fill="305496"/>
            <w:vAlign w:val="center"/>
            <w:hideMark/>
          </w:tcPr>
          <w:p w14:paraId="7188DFA6"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000000" w:fill="305496"/>
            <w:vAlign w:val="center"/>
            <w:hideMark/>
          </w:tcPr>
          <w:p w14:paraId="2AF8DCD7"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000000" w:fill="305496"/>
            <w:vAlign w:val="center"/>
            <w:hideMark/>
          </w:tcPr>
          <w:p w14:paraId="283CEF8F"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000000" w:fill="305496"/>
            <w:vAlign w:val="center"/>
            <w:hideMark/>
          </w:tcPr>
          <w:p w14:paraId="44BF176B"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000000" w:fill="305496"/>
            <w:vAlign w:val="center"/>
            <w:hideMark/>
          </w:tcPr>
          <w:p w14:paraId="71F22EDF"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000000" w:fill="305496"/>
            <w:vAlign w:val="center"/>
            <w:hideMark/>
          </w:tcPr>
          <w:p w14:paraId="72FD1A65"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000000" w:fill="305496"/>
            <w:vAlign w:val="center"/>
            <w:hideMark/>
          </w:tcPr>
          <w:p w14:paraId="72EA786B"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000000" w:fill="305496"/>
            <w:vAlign w:val="center"/>
            <w:hideMark/>
          </w:tcPr>
          <w:p w14:paraId="281A9815"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425" w:type="dxa"/>
            <w:tcBorders>
              <w:top w:val="nil"/>
              <w:left w:val="nil"/>
              <w:bottom w:val="single" w:sz="8" w:space="0" w:color="auto"/>
              <w:right w:val="single" w:sz="8" w:space="0" w:color="auto"/>
            </w:tcBorders>
            <w:shd w:val="clear" w:color="000000" w:fill="305496"/>
            <w:vAlign w:val="center"/>
            <w:hideMark/>
          </w:tcPr>
          <w:p w14:paraId="1F49372C"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r>
      <w:tr w:rsidR="00D35269" w:rsidRPr="00D35269" w14:paraId="38A258F2" w14:textId="77777777" w:rsidTr="0024247D">
        <w:trPr>
          <w:trHeight w:val="76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5B30A87" w14:textId="77777777" w:rsidR="00D35269" w:rsidRPr="00D35269" w:rsidRDefault="00D35269" w:rsidP="00D35269">
            <w:pPr>
              <w:spacing w:after="0" w:line="240" w:lineRule="auto"/>
              <w:jc w:val="both"/>
              <w:rPr>
                <w:rFonts w:ascii="Arial Narrow" w:eastAsia="Times New Roman" w:hAnsi="Arial Narrow" w:cs="Calibri"/>
                <w:b/>
                <w:bCs/>
                <w:color w:val="000000"/>
                <w:sz w:val="20"/>
                <w:szCs w:val="20"/>
                <w:lang w:eastAsia="es-CO"/>
              </w:rPr>
            </w:pPr>
            <w:r w:rsidRPr="00D35269">
              <w:rPr>
                <w:rFonts w:ascii="Arial Narrow" w:eastAsia="Times New Roman" w:hAnsi="Arial Narrow" w:cs="Calibri"/>
                <w:b/>
                <w:bCs/>
                <w:color w:val="000000"/>
                <w:sz w:val="20"/>
                <w:szCs w:val="20"/>
                <w:lang w:eastAsia="es-CO"/>
              </w:rPr>
              <w:t>Entrenamiento en el puesto de trabajo:</w:t>
            </w:r>
            <w:r w:rsidRPr="00D35269">
              <w:rPr>
                <w:rFonts w:ascii="Arial Narrow" w:eastAsia="Times New Roman" w:hAnsi="Arial Narrow" w:cs="Calibri"/>
                <w:color w:val="000000"/>
                <w:sz w:val="20"/>
                <w:szCs w:val="20"/>
                <w:lang w:eastAsia="es-CO"/>
              </w:rPr>
              <w:t xml:space="preserve"> Acciones de formación que buscan actualizar y reorientar la integración de los servidores a la cultura organizacional en virtud de los cambios producidos en cualquiera de los asuntos a los cuales se refieren las políticas, objetivos; en la dependencia donde se labora, en el puesto de trabajo y al proceso o procedimiento que alimenta</w:t>
            </w:r>
          </w:p>
        </w:tc>
        <w:tc>
          <w:tcPr>
            <w:tcW w:w="0" w:type="auto"/>
            <w:tcBorders>
              <w:top w:val="nil"/>
              <w:left w:val="nil"/>
              <w:bottom w:val="single" w:sz="8" w:space="0" w:color="auto"/>
              <w:right w:val="single" w:sz="8" w:space="0" w:color="auto"/>
            </w:tcBorders>
            <w:shd w:val="clear" w:color="auto" w:fill="auto"/>
            <w:vAlign w:val="center"/>
            <w:hideMark/>
          </w:tcPr>
          <w:p w14:paraId="70A7D021"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000000" w:fill="305496"/>
            <w:vAlign w:val="center"/>
            <w:hideMark/>
          </w:tcPr>
          <w:p w14:paraId="70E88230"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000000" w:fill="305496"/>
            <w:vAlign w:val="center"/>
            <w:hideMark/>
          </w:tcPr>
          <w:p w14:paraId="22D7638D"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000000" w:fill="305496"/>
            <w:vAlign w:val="center"/>
            <w:hideMark/>
          </w:tcPr>
          <w:p w14:paraId="3C12D24B"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000000" w:fill="305496"/>
            <w:vAlign w:val="center"/>
            <w:hideMark/>
          </w:tcPr>
          <w:p w14:paraId="391A5852"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000000" w:fill="305496"/>
            <w:vAlign w:val="center"/>
            <w:hideMark/>
          </w:tcPr>
          <w:p w14:paraId="42BB09CC"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000000" w:fill="305496"/>
            <w:vAlign w:val="center"/>
            <w:hideMark/>
          </w:tcPr>
          <w:p w14:paraId="1C739FF1"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000000" w:fill="305496"/>
            <w:vAlign w:val="center"/>
            <w:hideMark/>
          </w:tcPr>
          <w:p w14:paraId="1ACBA94F"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000000" w:fill="305496"/>
            <w:vAlign w:val="center"/>
            <w:hideMark/>
          </w:tcPr>
          <w:p w14:paraId="122AFD7D"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000000" w:fill="305496"/>
            <w:vAlign w:val="center"/>
            <w:hideMark/>
          </w:tcPr>
          <w:p w14:paraId="164B6A52"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000000" w:fill="305496"/>
            <w:vAlign w:val="center"/>
            <w:hideMark/>
          </w:tcPr>
          <w:p w14:paraId="663A9152"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000000" w:fill="305496"/>
            <w:vAlign w:val="center"/>
            <w:hideMark/>
          </w:tcPr>
          <w:p w14:paraId="6FE5E634"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425" w:type="dxa"/>
            <w:tcBorders>
              <w:top w:val="nil"/>
              <w:left w:val="nil"/>
              <w:bottom w:val="single" w:sz="8" w:space="0" w:color="auto"/>
              <w:right w:val="single" w:sz="8" w:space="0" w:color="auto"/>
            </w:tcBorders>
            <w:shd w:val="clear" w:color="000000" w:fill="305496"/>
            <w:vAlign w:val="center"/>
            <w:hideMark/>
          </w:tcPr>
          <w:p w14:paraId="61BD5CEA"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r>
      <w:tr w:rsidR="00D35269" w:rsidRPr="00D35269" w14:paraId="3B7D6BDE" w14:textId="77777777" w:rsidTr="0024247D">
        <w:trPr>
          <w:trHeight w:val="510"/>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73B10E2" w14:textId="77777777" w:rsidR="00D35269" w:rsidRPr="00D35269" w:rsidRDefault="00D35269" w:rsidP="00D35269">
            <w:pPr>
              <w:spacing w:after="0" w:line="240" w:lineRule="auto"/>
              <w:jc w:val="both"/>
              <w:rPr>
                <w:rFonts w:ascii="Arial Narrow" w:eastAsia="Times New Roman" w:hAnsi="Arial Narrow" w:cs="Calibri"/>
                <w:b/>
                <w:bCs/>
                <w:color w:val="000000"/>
                <w:sz w:val="20"/>
                <w:szCs w:val="20"/>
                <w:lang w:eastAsia="es-CO"/>
              </w:rPr>
            </w:pPr>
            <w:r w:rsidRPr="00D35269">
              <w:rPr>
                <w:rFonts w:ascii="Arial Narrow" w:eastAsia="Times New Roman" w:hAnsi="Arial Narrow" w:cs="Calibri"/>
                <w:b/>
                <w:bCs/>
                <w:color w:val="000000"/>
                <w:sz w:val="20"/>
                <w:szCs w:val="20"/>
                <w:lang w:eastAsia="es-CO"/>
              </w:rPr>
              <w:t xml:space="preserve">Reinducción: </w:t>
            </w:r>
            <w:r w:rsidRPr="00D35269">
              <w:rPr>
                <w:rFonts w:ascii="Arial Narrow" w:eastAsia="Times New Roman" w:hAnsi="Arial Narrow" w:cs="Calibri"/>
                <w:color w:val="000000"/>
                <w:sz w:val="20"/>
                <w:szCs w:val="20"/>
                <w:lang w:eastAsia="es-CO"/>
              </w:rPr>
              <w:t>Proceso formativo con el fin de reorientar la integración de los servidores a la cultura organizacional en virtud de los cambios producidos en cualquiera de los asuntos a los cuales se refieren sus objetivos</w:t>
            </w:r>
          </w:p>
        </w:tc>
        <w:tc>
          <w:tcPr>
            <w:tcW w:w="0" w:type="auto"/>
            <w:tcBorders>
              <w:top w:val="nil"/>
              <w:left w:val="nil"/>
              <w:bottom w:val="single" w:sz="8" w:space="0" w:color="auto"/>
              <w:right w:val="single" w:sz="8" w:space="0" w:color="auto"/>
            </w:tcBorders>
            <w:shd w:val="clear" w:color="auto" w:fill="auto"/>
            <w:vAlign w:val="center"/>
            <w:hideMark/>
          </w:tcPr>
          <w:p w14:paraId="40038731"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62663B84"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07061332"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0F1B0948"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1B3FD7C4"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7B452E0D"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000000" w:fill="305496"/>
            <w:vAlign w:val="center"/>
            <w:hideMark/>
          </w:tcPr>
          <w:p w14:paraId="28049D3D"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5410F205"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292180E3"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055A3A7E"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7182A5D3"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3C207661"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425" w:type="dxa"/>
            <w:tcBorders>
              <w:top w:val="nil"/>
              <w:left w:val="nil"/>
              <w:bottom w:val="single" w:sz="8" w:space="0" w:color="auto"/>
              <w:right w:val="single" w:sz="8" w:space="0" w:color="auto"/>
            </w:tcBorders>
            <w:shd w:val="clear" w:color="000000" w:fill="305496"/>
            <w:vAlign w:val="center"/>
            <w:hideMark/>
          </w:tcPr>
          <w:p w14:paraId="446A4247"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r>
      <w:tr w:rsidR="00D35269" w:rsidRPr="00D35269" w14:paraId="7759243B" w14:textId="77777777" w:rsidTr="0024247D">
        <w:trPr>
          <w:trHeight w:val="315"/>
        </w:trPr>
        <w:tc>
          <w:tcPr>
            <w:tcW w:w="9630" w:type="dxa"/>
            <w:gridSpan w:val="15"/>
            <w:tcBorders>
              <w:top w:val="single" w:sz="8" w:space="0" w:color="auto"/>
              <w:left w:val="single" w:sz="8" w:space="0" w:color="auto"/>
              <w:bottom w:val="single" w:sz="8" w:space="0" w:color="auto"/>
              <w:right w:val="single" w:sz="8" w:space="0" w:color="000000"/>
            </w:tcBorders>
            <w:shd w:val="clear" w:color="000000" w:fill="BFBFBF"/>
            <w:vAlign w:val="center"/>
            <w:hideMark/>
          </w:tcPr>
          <w:p w14:paraId="55A007D4" w14:textId="77777777" w:rsidR="00D35269" w:rsidRPr="00D35269" w:rsidRDefault="00D35269" w:rsidP="00D35269">
            <w:pPr>
              <w:spacing w:after="0" w:line="240" w:lineRule="auto"/>
              <w:jc w:val="center"/>
              <w:rPr>
                <w:rFonts w:ascii="Arial Narrow" w:eastAsia="Times New Roman" w:hAnsi="Arial Narrow" w:cs="Calibri"/>
                <w:b/>
                <w:bCs/>
                <w:color w:val="000000"/>
                <w:sz w:val="20"/>
                <w:szCs w:val="20"/>
                <w:lang w:eastAsia="es-CO"/>
              </w:rPr>
            </w:pPr>
            <w:r w:rsidRPr="00D35269">
              <w:rPr>
                <w:rFonts w:ascii="Arial Narrow" w:eastAsia="Times New Roman" w:hAnsi="Arial Narrow" w:cs="Calibri"/>
                <w:b/>
                <w:bCs/>
                <w:color w:val="000000"/>
                <w:sz w:val="20"/>
                <w:szCs w:val="20"/>
                <w:lang w:eastAsia="es-CO"/>
              </w:rPr>
              <w:t>CAPACITACIÓN Y FORMACIÓN</w:t>
            </w:r>
          </w:p>
        </w:tc>
      </w:tr>
      <w:tr w:rsidR="00D35269" w:rsidRPr="00D35269" w14:paraId="20CD68F8" w14:textId="77777777" w:rsidTr="0024247D">
        <w:trPr>
          <w:trHeight w:val="315"/>
        </w:trPr>
        <w:tc>
          <w:tcPr>
            <w:tcW w:w="0" w:type="auto"/>
            <w:gridSpan w:val="2"/>
            <w:tcBorders>
              <w:top w:val="single" w:sz="8" w:space="0" w:color="auto"/>
              <w:left w:val="single" w:sz="8" w:space="0" w:color="auto"/>
              <w:bottom w:val="single" w:sz="8" w:space="0" w:color="auto"/>
              <w:right w:val="nil"/>
            </w:tcBorders>
            <w:shd w:val="clear" w:color="auto" w:fill="auto"/>
            <w:vAlign w:val="center"/>
            <w:hideMark/>
          </w:tcPr>
          <w:p w14:paraId="31CFF1EE" w14:textId="77777777" w:rsidR="00D35269" w:rsidRPr="00D35269" w:rsidRDefault="00D35269" w:rsidP="00D35269">
            <w:pPr>
              <w:spacing w:after="0" w:line="240" w:lineRule="auto"/>
              <w:jc w:val="both"/>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Necesidades de Aprendizaje dispuestas en Mandatos Legales y Normativos</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181131A" w14:textId="77777777" w:rsidR="00D35269" w:rsidRPr="00D35269" w:rsidRDefault="00D35269" w:rsidP="00D35269">
            <w:pPr>
              <w:spacing w:after="0" w:line="240" w:lineRule="auto"/>
              <w:jc w:val="center"/>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single" w:sz="8" w:space="0" w:color="auto"/>
              <w:left w:val="nil"/>
              <w:bottom w:val="single" w:sz="8" w:space="0" w:color="auto"/>
              <w:right w:val="single" w:sz="8" w:space="0" w:color="auto"/>
            </w:tcBorders>
            <w:shd w:val="clear" w:color="000000" w:fill="305496"/>
            <w:vAlign w:val="center"/>
            <w:hideMark/>
          </w:tcPr>
          <w:p w14:paraId="1FC6858B" w14:textId="77777777" w:rsidR="00D35269" w:rsidRPr="00D35269" w:rsidRDefault="00D35269" w:rsidP="00D35269">
            <w:pPr>
              <w:spacing w:after="0" w:line="240" w:lineRule="auto"/>
              <w:rPr>
                <w:rFonts w:ascii="Arial Narrow" w:eastAsia="Times New Roman" w:hAnsi="Arial Narrow" w:cs="Calibri"/>
                <w:b/>
                <w:bCs/>
                <w:color w:val="000000"/>
                <w:sz w:val="20"/>
                <w:szCs w:val="20"/>
                <w:lang w:eastAsia="es-CO"/>
              </w:rPr>
            </w:pPr>
            <w:r w:rsidRPr="00D35269">
              <w:rPr>
                <w:rFonts w:ascii="Arial Narrow" w:eastAsia="Times New Roman" w:hAnsi="Arial Narrow" w:cs="Calibri"/>
                <w:b/>
                <w:bCs/>
                <w:color w:val="000000"/>
                <w:sz w:val="20"/>
                <w:szCs w:val="20"/>
                <w:lang w:eastAsia="es-CO"/>
              </w:rPr>
              <w:t> </w:t>
            </w:r>
          </w:p>
        </w:tc>
        <w:tc>
          <w:tcPr>
            <w:tcW w:w="0" w:type="auto"/>
            <w:tcBorders>
              <w:top w:val="single" w:sz="8" w:space="0" w:color="auto"/>
              <w:left w:val="nil"/>
              <w:bottom w:val="single" w:sz="8" w:space="0" w:color="auto"/>
              <w:right w:val="single" w:sz="8" w:space="0" w:color="auto"/>
            </w:tcBorders>
            <w:shd w:val="clear" w:color="000000" w:fill="305496"/>
            <w:vAlign w:val="center"/>
            <w:hideMark/>
          </w:tcPr>
          <w:p w14:paraId="1DFDE8B6" w14:textId="77777777" w:rsidR="00D35269" w:rsidRPr="00D35269" w:rsidRDefault="00D35269" w:rsidP="00D35269">
            <w:pPr>
              <w:spacing w:after="0" w:line="240" w:lineRule="auto"/>
              <w:rPr>
                <w:rFonts w:ascii="Arial Narrow" w:eastAsia="Times New Roman" w:hAnsi="Arial Narrow" w:cs="Calibri"/>
                <w:b/>
                <w:bCs/>
                <w:color w:val="000000"/>
                <w:sz w:val="20"/>
                <w:szCs w:val="20"/>
                <w:lang w:eastAsia="es-CO"/>
              </w:rPr>
            </w:pPr>
            <w:r w:rsidRPr="00D35269">
              <w:rPr>
                <w:rFonts w:ascii="Arial Narrow" w:eastAsia="Times New Roman" w:hAnsi="Arial Narrow" w:cs="Calibri"/>
                <w:b/>
                <w:bCs/>
                <w:color w:val="000000"/>
                <w:sz w:val="20"/>
                <w:szCs w:val="20"/>
                <w:lang w:eastAsia="es-CO"/>
              </w:rPr>
              <w:t> </w:t>
            </w:r>
          </w:p>
        </w:tc>
        <w:tc>
          <w:tcPr>
            <w:tcW w:w="0" w:type="auto"/>
            <w:tcBorders>
              <w:top w:val="single" w:sz="8" w:space="0" w:color="auto"/>
              <w:left w:val="nil"/>
              <w:bottom w:val="single" w:sz="8" w:space="0" w:color="auto"/>
              <w:right w:val="single" w:sz="8" w:space="0" w:color="auto"/>
            </w:tcBorders>
            <w:shd w:val="clear" w:color="000000" w:fill="305496"/>
            <w:vAlign w:val="center"/>
            <w:hideMark/>
          </w:tcPr>
          <w:p w14:paraId="30D53EF9" w14:textId="77777777" w:rsidR="00D35269" w:rsidRPr="00D35269" w:rsidRDefault="00D35269" w:rsidP="00D35269">
            <w:pPr>
              <w:spacing w:after="0" w:line="240" w:lineRule="auto"/>
              <w:rPr>
                <w:rFonts w:ascii="Arial Narrow" w:eastAsia="Times New Roman" w:hAnsi="Arial Narrow" w:cs="Calibri"/>
                <w:b/>
                <w:bCs/>
                <w:color w:val="000000"/>
                <w:sz w:val="20"/>
                <w:szCs w:val="20"/>
                <w:lang w:eastAsia="es-CO"/>
              </w:rPr>
            </w:pPr>
            <w:r w:rsidRPr="00D35269">
              <w:rPr>
                <w:rFonts w:ascii="Arial Narrow" w:eastAsia="Times New Roman" w:hAnsi="Arial Narrow" w:cs="Calibri"/>
                <w:b/>
                <w:bCs/>
                <w:color w:val="000000"/>
                <w:sz w:val="20"/>
                <w:szCs w:val="20"/>
                <w:lang w:eastAsia="es-CO"/>
              </w:rPr>
              <w:t> </w:t>
            </w:r>
          </w:p>
        </w:tc>
        <w:tc>
          <w:tcPr>
            <w:tcW w:w="0" w:type="auto"/>
            <w:tcBorders>
              <w:top w:val="single" w:sz="8" w:space="0" w:color="auto"/>
              <w:left w:val="nil"/>
              <w:bottom w:val="single" w:sz="8" w:space="0" w:color="auto"/>
              <w:right w:val="single" w:sz="8" w:space="0" w:color="auto"/>
            </w:tcBorders>
            <w:shd w:val="clear" w:color="000000" w:fill="305496"/>
            <w:vAlign w:val="center"/>
            <w:hideMark/>
          </w:tcPr>
          <w:p w14:paraId="7FDD9A6A" w14:textId="77777777" w:rsidR="00D35269" w:rsidRPr="00D35269" w:rsidRDefault="00D35269" w:rsidP="00D35269">
            <w:pPr>
              <w:spacing w:after="0" w:line="240" w:lineRule="auto"/>
              <w:rPr>
                <w:rFonts w:ascii="Arial Narrow" w:eastAsia="Times New Roman" w:hAnsi="Arial Narrow" w:cs="Calibri"/>
                <w:b/>
                <w:bCs/>
                <w:color w:val="000000"/>
                <w:sz w:val="20"/>
                <w:szCs w:val="20"/>
                <w:lang w:eastAsia="es-CO"/>
              </w:rPr>
            </w:pPr>
            <w:r w:rsidRPr="00D35269">
              <w:rPr>
                <w:rFonts w:ascii="Arial Narrow" w:eastAsia="Times New Roman" w:hAnsi="Arial Narrow" w:cs="Calibri"/>
                <w:b/>
                <w:bCs/>
                <w:color w:val="000000"/>
                <w:sz w:val="20"/>
                <w:szCs w:val="20"/>
                <w:lang w:eastAsia="es-CO"/>
              </w:rPr>
              <w:t> </w:t>
            </w:r>
          </w:p>
        </w:tc>
        <w:tc>
          <w:tcPr>
            <w:tcW w:w="0" w:type="auto"/>
            <w:tcBorders>
              <w:top w:val="single" w:sz="8" w:space="0" w:color="auto"/>
              <w:left w:val="nil"/>
              <w:bottom w:val="single" w:sz="8" w:space="0" w:color="auto"/>
              <w:right w:val="single" w:sz="8" w:space="0" w:color="auto"/>
            </w:tcBorders>
            <w:shd w:val="clear" w:color="000000" w:fill="305496"/>
            <w:vAlign w:val="center"/>
            <w:hideMark/>
          </w:tcPr>
          <w:p w14:paraId="7379CB0B" w14:textId="77777777" w:rsidR="00D35269" w:rsidRPr="00D35269" w:rsidRDefault="00D35269" w:rsidP="00D35269">
            <w:pPr>
              <w:spacing w:after="0" w:line="240" w:lineRule="auto"/>
              <w:rPr>
                <w:rFonts w:ascii="Arial Narrow" w:eastAsia="Times New Roman" w:hAnsi="Arial Narrow" w:cs="Calibri"/>
                <w:b/>
                <w:bCs/>
                <w:color w:val="000000"/>
                <w:sz w:val="20"/>
                <w:szCs w:val="20"/>
                <w:lang w:eastAsia="es-CO"/>
              </w:rPr>
            </w:pPr>
            <w:r w:rsidRPr="00D35269">
              <w:rPr>
                <w:rFonts w:ascii="Arial Narrow" w:eastAsia="Times New Roman" w:hAnsi="Arial Narrow" w:cs="Calibri"/>
                <w:b/>
                <w:bCs/>
                <w:color w:val="000000"/>
                <w:sz w:val="20"/>
                <w:szCs w:val="20"/>
                <w:lang w:eastAsia="es-CO"/>
              </w:rPr>
              <w:t> </w:t>
            </w:r>
          </w:p>
        </w:tc>
        <w:tc>
          <w:tcPr>
            <w:tcW w:w="0" w:type="auto"/>
            <w:tcBorders>
              <w:top w:val="single" w:sz="8" w:space="0" w:color="auto"/>
              <w:left w:val="nil"/>
              <w:bottom w:val="single" w:sz="8" w:space="0" w:color="auto"/>
              <w:right w:val="single" w:sz="8" w:space="0" w:color="auto"/>
            </w:tcBorders>
            <w:shd w:val="clear" w:color="000000" w:fill="305496"/>
            <w:vAlign w:val="center"/>
            <w:hideMark/>
          </w:tcPr>
          <w:p w14:paraId="226F4CA0" w14:textId="77777777" w:rsidR="00D35269" w:rsidRPr="00D35269" w:rsidRDefault="00D35269" w:rsidP="00D35269">
            <w:pPr>
              <w:spacing w:after="0" w:line="240" w:lineRule="auto"/>
              <w:rPr>
                <w:rFonts w:ascii="Arial Narrow" w:eastAsia="Times New Roman" w:hAnsi="Arial Narrow" w:cs="Calibri"/>
                <w:b/>
                <w:bCs/>
                <w:color w:val="000000"/>
                <w:sz w:val="20"/>
                <w:szCs w:val="20"/>
                <w:lang w:eastAsia="es-CO"/>
              </w:rPr>
            </w:pPr>
            <w:r w:rsidRPr="00D35269">
              <w:rPr>
                <w:rFonts w:ascii="Arial Narrow" w:eastAsia="Times New Roman" w:hAnsi="Arial Narrow" w:cs="Calibri"/>
                <w:b/>
                <w:bCs/>
                <w:color w:val="000000"/>
                <w:sz w:val="20"/>
                <w:szCs w:val="20"/>
                <w:lang w:eastAsia="es-CO"/>
              </w:rPr>
              <w:t> </w:t>
            </w:r>
          </w:p>
        </w:tc>
        <w:tc>
          <w:tcPr>
            <w:tcW w:w="0" w:type="auto"/>
            <w:tcBorders>
              <w:top w:val="single" w:sz="8" w:space="0" w:color="auto"/>
              <w:left w:val="nil"/>
              <w:bottom w:val="single" w:sz="8" w:space="0" w:color="auto"/>
              <w:right w:val="single" w:sz="8" w:space="0" w:color="auto"/>
            </w:tcBorders>
            <w:shd w:val="clear" w:color="000000" w:fill="305496"/>
            <w:vAlign w:val="center"/>
            <w:hideMark/>
          </w:tcPr>
          <w:p w14:paraId="22DB51B2" w14:textId="77777777" w:rsidR="00D35269" w:rsidRPr="00D35269" w:rsidRDefault="00D35269" w:rsidP="00D35269">
            <w:pPr>
              <w:spacing w:after="0" w:line="240" w:lineRule="auto"/>
              <w:rPr>
                <w:rFonts w:ascii="Arial Narrow" w:eastAsia="Times New Roman" w:hAnsi="Arial Narrow" w:cs="Calibri"/>
                <w:b/>
                <w:bCs/>
                <w:color w:val="000000"/>
                <w:sz w:val="20"/>
                <w:szCs w:val="20"/>
                <w:lang w:eastAsia="es-CO"/>
              </w:rPr>
            </w:pPr>
            <w:r w:rsidRPr="00D35269">
              <w:rPr>
                <w:rFonts w:ascii="Arial Narrow" w:eastAsia="Times New Roman" w:hAnsi="Arial Narrow" w:cs="Calibri"/>
                <w:b/>
                <w:bCs/>
                <w:color w:val="000000"/>
                <w:sz w:val="20"/>
                <w:szCs w:val="20"/>
                <w:lang w:eastAsia="es-CO"/>
              </w:rPr>
              <w:t> </w:t>
            </w:r>
          </w:p>
        </w:tc>
        <w:tc>
          <w:tcPr>
            <w:tcW w:w="0" w:type="auto"/>
            <w:tcBorders>
              <w:top w:val="single" w:sz="8" w:space="0" w:color="auto"/>
              <w:left w:val="nil"/>
              <w:bottom w:val="single" w:sz="8" w:space="0" w:color="auto"/>
              <w:right w:val="single" w:sz="8" w:space="0" w:color="auto"/>
            </w:tcBorders>
            <w:shd w:val="clear" w:color="000000" w:fill="305496"/>
            <w:vAlign w:val="center"/>
            <w:hideMark/>
          </w:tcPr>
          <w:p w14:paraId="52D9DCA6" w14:textId="77777777" w:rsidR="00D35269" w:rsidRPr="00D35269" w:rsidRDefault="00D35269" w:rsidP="00D35269">
            <w:pPr>
              <w:spacing w:after="0" w:line="240" w:lineRule="auto"/>
              <w:rPr>
                <w:rFonts w:ascii="Arial Narrow" w:eastAsia="Times New Roman" w:hAnsi="Arial Narrow" w:cs="Calibri"/>
                <w:b/>
                <w:bCs/>
                <w:color w:val="000000"/>
                <w:sz w:val="20"/>
                <w:szCs w:val="20"/>
                <w:lang w:eastAsia="es-CO"/>
              </w:rPr>
            </w:pPr>
            <w:r w:rsidRPr="00D35269">
              <w:rPr>
                <w:rFonts w:ascii="Arial Narrow" w:eastAsia="Times New Roman" w:hAnsi="Arial Narrow" w:cs="Calibri"/>
                <w:b/>
                <w:bCs/>
                <w:color w:val="000000"/>
                <w:sz w:val="20"/>
                <w:szCs w:val="20"/>
                <w:lang w:eastAsia="es-CO"/>
              </w:rPr>
              <w:t> </w:t>
            </w:r>
          </w:p>
        </w:tc>
        <w:tc>
          <w:tcPr>
            <w:tcW w:w="0" w:type="auto"/>
            <w:tcBorders>
              <w:top w:val="single" w:sz="8" w:space="0" w:color="auto"/>
              <w:left w:val="nil"/>
              <w:bottom w:val="single" w:sz="8" w:space="0" w:color="auto"/>
              <w:right w:val="single" w:sz="8" w:space="0" w:color="auto"/>
            </w:tcBorders>
            <w:shd w:val="clear" w:color="000000" w:fill="305496"/>
            <w:vAlign w:val="center"/>
            <w:hideMark/>
          </w:tcPr>
          <w:p w14:paraId="0AF2B4FC" w14:textId="77777777" w:rsidR="00D35269" w:rsidRPr="00D35269" w:rsidRDefault="00D35269" w:rsidP="00D35269">
            <w:pPr>
              <w:spacing w:after="0" w:line="240" w:lineRule="auto"/>
              <w:rPr>
                <w:rFonts w:ascii="Arial Narrow" w:eastAsia="Times New Roman" w:hAnsi="Arial Narrow" w:cs="Calibri"/>
                <w:b/>
                <w:bCs/>
                <w:color w:val="000000"/>
                <w:sz w:val="20"/>
                <w:szCs w:val="20"/>
                <w:lang w:eastAsia="es-CO"/>
              </w:rPr>
            </w:pPr>
            <w:r w:rsidRPr="00D35269">
              <w:rPr>
                <w:rFonts w:ascii="Arial Narrow" w:eastAsia="Times New Roman" w:hAnsi="Arial Narrow" w:cs="Calibri"/>
                <w:b/>
                <w:bCs/>
                <w:color w:val="000000"/>
                <w:sz w:val="20"/>
                <w:szCs w:val="20"/>
                <w:lang w:eastAsia="es-CO"/>
              </w:rPr>
              <w:t> </w:t>
            </w:r>
          </w:p>
        </w:tc>
        <w:tc>
          <w:tcPr>
            <w:tcW w:w="0" w:type="auto"/>
            <w:tcBorders>
              <w:top w:val="single" w:sz="8" w:space="0" w:color="auto"/>
              <w:left w:val="nil"/>
              <w:bottom w:val="single" w:sz="8" w:space="0" w:color="auto"/>
              <w:right w:val="single" w:sz="8" w:space="0" w:color="auto"/>
            </w:tcBorders>
            <w:shd w:val="clear" w:color="000000" w:fill="305496"/>
            <w:vAlign w:val="center"/>
            <w:hideMark/>
          </w:tcPr>
          <w:p w14:paraId="1C15D182" w14:textId="77777777" w:rsidR="00D35269" w:rsidRPr="00D35269" w:rsidRDefault="00D35269" w:rsidP="00D35269">
            <w:pPr>
              <w:spacing w:after="0" w:line="240" w:lineRule="auto"/>
              <w:rPr>
                <w:rFonts w:ascii="Arial Narrow" w:eastAsia="Times New Roman" w:hAnsi="Arial Narrow" w:cs="Calibri"/>
                <w:b/>
                <w:bCs/>
                <w:color w:val="000000"/>
                <w:sz w:val="20"/>
                <w:szCs w:val="20"/>
                <w:lang w:eastAsia="es-CO"/>
              </w:rPr>
            </w:pPr>
            <w:r w:rsidRPr="00D35269">
              <w:rPr>
                <w:rFonts w:ascii="Arial Narrow" w:eastAsia="Times New Roman" w:hAnsi="Arial Narrow" w:cs="Calibri"/>
                <w:b/>
                <w:bCs/>
                <w:color w:val="000000"/>
                <w:sz w:val="20"/>
                <w:szCs w:val="20"/>
                <w:lang w:eastAsia="es-CO"/>
              </w:rPr>
              <w:t> </w:t>
            </w:r>
          </w:p>
        </w:tc>
        <w:tc>
          <w:tcPr>
            <w:tcW w:w="0" w:type="auto"/>
            <w:tcBorders>
              <w:top w:val="single" w:sz="8" w:space="0" w:color="auto"/>
              <w:left w:val="nil"/>
              <w:bottom w:val="single" w:sz="8" w:space="0" w:color="auto"/>
              <w:right w:val="single" w:sz="8" w:space="0" w:color="auto"/>
            </w:tcBorders>
            <w:shd w:val="clear" w:color="000000" w:fill="305496"/>
            <w:vAlign w:val="center"/>
            <w:hideMark/>
          </w:tcPr>
          <w:p w14:paraId="0C133748" w14:textId="77777777" w:rsidR="00D35269" w:rsidRPr="00D35269" w:rsidRDefault="00D35269" w:rsidP="00D35269">
            <w:pPr>
              <w:spacing w:after="0" w:line="240" w:lineRule="auto"/>
              <w:rPr>
                <w:rFonts w:ascii="Arial Narrow" w:eastAsia="Times New Roman" w:hAnsi="Arial Narrow" w:cs="Calibri"/>
                <w:b/>
                <w:bCs/>
                <w:color w:val="000000"/>
                <w:sz w:val="20"/>
                <w:szCs w:val="20"/>
                <w:lang w:eastAsia="es-CO"/>
              </w:rPr>
            </w:pPr>
            <w:r w:rsidRPr="00D35269">
              <w:rPr>
                <w:rFonts w:ascii="Arial Narrow" w:eastAsia="Times New Roman" w:hAnsi="Arial Narrow" w:cs="Calibri"/>
                <w:b/>
                <w:bCs/>
                <w:color w:val="000000"/>
                <w:sz w:val="20"/>
                <w:szCs w:val="20"/>
                <w:lang w:eastAsia="es-CO"/>
              </w:rPr>
              <w:t> </w:t>
            </w:r>
          </w:p>
        </w:tc>
        <w:tc>
          <w:tcPr>
            <w:tcW w:w="425" w:type="dxa"/>
            <w:tcBorders>
              <w:top w:val="single" w:sz="8" w:space="0" w:color="auto"/>
              <w:left w:val="nil"/>
              <w:bottom w:val="single" w:sz="8" w:space="0" w:color="auto"/>
              <w:right w:val="single" w:sz="8" w:space="0" w:color="auto"/>
            </w:tcBorders>
            <w:shd w:val="clear" w:color="000000" w:fill="305496"/>
            <w:vAlign w:val="center"/>
            <w:hideMark/>
          </w:tcPr>
          <w:p w14:paraId="583C6A78" w14:textId="77777777" w:rsidR="00D35269" w:rsidRPr="00D35269" w:rsidRDefault="00D35269" w:rsidP="00D35269">
            <w:pPr>
              <w:spacing w:after="0" w:line="240" w:lineRule="auto"/>
              <w:rPr>
                <w:rFonts w:ascii="Arial Narrow" w:eastAsia="Times New Roman" w:hAnsi="Arial Narrow" w:cs="Calibri"/>
                <w:b/>
                <w:bCs/>
                <w:color w:val="000000"/>
                <w:sz w:val="20"/>
                <w:szCs w:val="20"/>
                <w:lang w:eastAsia="es-CO"/>
              </w:rPr>
            </w:pPr>
            <w:r w:rsidRPr="00D35269">
              <w:rPr>
                <w:rFonts w:ascii="Arial Narrow" w:eastAsia="Times New Roman" w:hAnsi="Arial Narrow" w:cs="Calibri"/>
                <w:b/>
                <w:bCs/>
                <w:color w:val="000000"/>
                <w:sz w:val="20"/>
                <w:szCs w:val="20"/>
                <w:lang w:eastAsia="es-CO"/>
              </w:rPr>
              <w:t> </w:t>
            </w:r>
          </w:p>
        </w:tc>
      </w:tr>
      <w:tr w:rsidR="00D35269" w:rsidRPr="00D35269" w14:paraId="228B4CAB" w14:textId="77777777" w:rsidTr="0024247D">
        <w:trPr>
          <w:trHeight w:val="315"/>
        </w:trPr>
        <w:tc>
          <w:tcPr>
            <w:tcW w:w="0" w:type="auto"/>
            <w:tcBorders>
              <w:top w:val="single" w:sz="8" w:space="0" w:color="auto"/>
              <w:left w:val="single" w:sz="8" w:space="0" w:color="auto"/>
              <w:bottom w:val="single" w:sz="8" w:space="0" w:color="auto"/>
              <w:right w:val="single" w:sz="8" w:space="0" w:color="000000"/>
            </w:tcBorders>
            <w:shd w:val="clear" w:color="000000" w:fill="BFBFBF"/>
            <w:vAlign w:val="center"/>
            <w:hideMark/>
          </w:tcPr>
          <w:p w14:paraId="0340B0BD" w14:textId="77777777" w:rsidR="00D35269" w:rsidRPr="00D35269" w:rsidRDefault="00D35269" w:rsidP="00D35269">
            <w:pPr>
              <w:spacing w:after="0" w:line="240" w:lineRule="auto"/>
              <w:jc w:val="center"/>
              <w:rPr>
                <w:rFonts w:ascii="Arial Narrow" w:eastAsia="Times New Roman" w:hAnsi="Arial Narrow" w:cs="Calibri"/>
                <w:b/>
                <w:bCs/>
                <w:color w:val="000000"/>
                <w:sz w:val="20"/>
                <w:szCs w:val="20"/>
                <w:lang w:eastAsia="es-CO"/>
              </w:rPr>
            </w:pPr>
            <w:r w:rsidRPr="00D35269">
              <w:rPr>
                <w:rFonts w:ascii="Arial Narrow" w:eastAsia="Times New Roman" w:hAnsi="Arial Narrow" w:cs="Calibri"/>
                <w:b/>
                <w:bCs/>
                <w:color w:val="000000"/>
                <w:sz w:val="20"/>
                <w:szCs w:val="20"/>
                <w:lang w:eastAsia="es-CO"/>
              </w:rPr>
              <w:t>COMPONENTES</w:t>
            </w:r>
          </w:p>
        </w:tc>
        <w:tc>
          <w:tcPr>
            <w:tcW w:w="0" w:type="auto"/>
            <w:tcBorders>
              <w:top w:val="single" w:sz="8" w:space="0" w:color="auto"/>
              <w:left w:val="nil"/>
              <w:bottom w:val="single" w:sz="8" w:space="0" w:color="auto"/>
              <w:right w:val="single" w:sz="8" w:space="0" w:color="000000"/>
            </w:tcBorders>
            <w:shd w:val="clear" w:color="000000" w:fill="BFBFBF"/>
            <w:vAlign w:val="center"/>
            <w:hideMark/>
          </w:tcPr>
          <w:p w14:paraId="63C8F071" w14:textId="77777777" w:rsidR="00D35269" w:rsidRPr="00D35269" w:rsidRDefault="00D35269" w:rsidP="00D35269">
            <w:pPr>
              <w:spacing w:after="0" w:line="240" w:lineRule="auto"/>
              <w:jc w:val="center"/>
              <w:rPr>
                <w:rFonts w:ascii="Arial Narrow" w:eastAsia="Times New Roman" w:hAnsi="Arial Narrow" w:cs="Calibri"/>
                <w:b/>
                <w:bCs/>
                <w:color w:val="000000"/>
                <w:sz w:val="20"/>
                <w:szCs w:val="20"/>
                <w:lang w:eastAsia="es-CO"/>
              </w:rPr>
            </w:pPr>
            <w:r w:rsidRPr="00D35269">
              <w:rPr>
                <w:rFonts w:ascii="Arial Narrow" w:eastAsia="Times New Roman" w:hAnsi="Arial Narrow" w:cs="Calibri"/>
                <w:b/>
                <w:bCs/>
                <w:color w:val="000000"/>
                <w:sz w:val="20"/>
                <w:szCs w:val="20"/>
                <w:lang w:eastAsia="es-CO"/>
              </w:rPr>
              <w:t>EJES TEMATICOS</w:t>
            </w:r>
          </w:p>
        </w:tc>
        <w:tc>
          <w:tcPr>
            <w:tcW w:w="5009" w:type="dxa"/>
            <w:gridSpan w:val="13"/>
            <w:vMerge w:val="restart"/>
            <w:tcBorders>
              <w:top w:val="nil"/>
              <w:left w:val="single" w:sz="8" w:space="0" w:color="auto"/>
              <w:bottom w:val="single" w:sz="8" w:space="0" w:color="000000"/>
              <w:right w:val="single" w:sz="8" w:space="0" w:color="000000"/>
            </w:tcBorders>
            <w:shd w:val="clear" w:color="000000" w:fill="BFBFBF"/>
            <w:vAlign w:val="center"/>
            <w:hideMark/>
          </w:tcPr>
          <w:p w14:paraId="2EBCF838"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r>
      <w:tr w:rsidR="00D35269" w:rsidRPr="00D35269" w14:paraId="5F57BC34" w14:textId="77777777" w:rsidTr="0024247D">
        <w:trPr>
          <w:trHeight w:val="315"/>
        </w:trPr>
        <w:tc>
          <w:tcPr>
            <w:tcW w:w="0" w:type="auto"/>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5090B2B" w14:textId="77777777" w:rsidR="00D35269" w:rsidRPr="00D35269" w:rsidRDefault="00D35269" w:rsidP="00D35269">
            <w:pPr>
              <w:spacing w:after="0" w:line="240" w:lineRule="auto"/>
              <w:jc w:val="center"/>
              <w:rPr>
                <w:rFonts w:ascii="Arial Narrow" w:eastAsia="Times New Roman" w:hAnsi="Arial Narrow" w:cs="Calibri"/>
                <w:b/>
                <w:bCs/>
                <w:color w:val="000000"/>
                <w:sz w:val="20"/>
                <w:szCs w:val="20"/>
                <w:lang w:eastAsia="es-CO"/>
              </w:rPr>
            </w:pPr>
            <w:r w:rsidRPr="00D35269">
              <w:rPr>
                <w:rFonts w:ascii="Arial Narrow" w:eastAsia="Times New Roman" w:hAnsi="Arial Narrow" w:cs="Calibri"/>
                <w:b/>
                <w:bCs/>
                <w:color w:val="000000"/>
                <w:sz w:val="20"/>
                <w:szCs w:val="20"/>
                <w:lang w:eastAsia="es-CO"/>
              </w:rPr>
              <w:t>PRIORIZACION TEMÁTICA</w:t>
            </w:r>
          </w:p>
        </w:tc>
        <w:tc>
          <w:tcPr>
            <w:tcW w:w="0" w:type="auto"/>
            <w:tcBorders>
              <w:top w:val="single" w:sz="8" w:space="0" w:color="auto"/>
              <w:left w:val="nil"/>
              <w:bottom w:val="single" w:sz="8" w:space="0" w:color="auto"/>
              <w:right w:val="single" w:sz="8" w:space="0" w:color="000000"/>
            </w:tcBorders>
            <w:shd w:val="clear" w:color="000000" w:fill="BFBFBF"/>
            <w:vAlign w:val="center"/>
            <w:hideMark/>
          </w:tcPr>
          <w:p w14:paraId="56FE62A9" w14:textId="77777777" w:rsidR="00D35269" w:rsidRPr="00D35269" w:rsidRDefault="00D35269" w:rsidP="00D35269">
            <w:pPr>
              <w:spacing w:after="0" w:line="240" w:lineRule="auto"/>
              <w:rPr>
                <w:rFonts w:ascii="Arial Narrow" w:eastAsia="Times New Roman" w:hAnsi="Arial Narrow" w:cs="Calibri"/>
                <w:b/>
                <w:bCs/>
                <w:color w:val="000000"/>
                <w:sz w:val="20"/>
                <w:szCs w:val="20"/>
                <w:lang w:eastAsia="es-CO"/>
              </w:rPr>
            </w:pPr>
            <w:r w:rsidRPr="00D35269">
              <w:rPr>
                <w:rFonts w:ascii="Arial Narrow" w:eastAsia="Times New Roman" w:hAnsi="Arial Narrow" w:cs="Calibri"/>
                <w:b/>
                <w:bCs/>
                <w:color w:val="000000"/>
                <w:sz w:val="20"/>
                <w:szCs w:val="20"/>
                <w:lang w:eastAsia="es-CO"/>
              </w:rPr>
              <w:t>GESTIÓN DEL CONOCIMIENTO Y LA INNOVACIÓN</w:t>
            </w:r>
          </w:p>
        </w:tc>
        <w:tc>
          <w:tcPr>
            <w:tcW w:w="5009" w:type="dxa"/>
            <w:gridSpan w:val="13"/>
            <w:vMerge/>
            <w:tcBorders>
              <w:top w:val="nil"/>
              <w:left w:val="single" w:sz="8" w:space="0" w:color="auto"/>
              <w:bottom w:val="single" w:sz="8" w:space="0" w:color="000000"/>
              <w:right w:val="single" w:sz="8" w:space="0" w:color="000000"/>
            </w:tcBorders>
            <w:vAlign w:val="center"/>
            <w:hideMark/>
          </w:tcPr>
          <w:p w14:paraId="781BD8C4"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p>
        </w:tc>
      </w:tr>
      <w:tr w:rsidR="00D35269" w:rsidRPr="00D35269" w14:paraId="26BF4034" w14:textId="77777777" w:rsidTr="0024247D">
        <w:trPr>
          <w:trHeight w:val="315"/>
        </w:trPr>
        <w:tc>
          <w:tcPr>
            <w:tcW w:w="0" w:type="auto"/>
            <w:vMerge/>
            <w:tcBorders>
              <w:top w:val="single" w:sz="8" w:space="0" w:color="auto"/>
              <w:left w:val="single" w:sz="8" w:space="0" w:color="auto"/>
              <w:bottom w:val="single" w:sz="8" w:space="0" w:color="000000"/>
              <w:right w:val="single" w:sz="8" w:space="0" w:color="000000"/>
            </w:tcBorders>
            <w:vAlign w:val="center"/>
            <w:hideMark/>
          </w:tcPr>
          <w:p w14:paraId="43DC1166" w14:textId="77777777" w:rsidR="00D35269" w:rsidRPr="00D35269" w:rsidRDefault="00D35269" w:rsidP="00D35269">
            <w:pPr>
              <w:spacing w:after="0" w:line="240" w:lineRule="auto"/>
              <w:rPr>
                <w:rFonts w:ascii="Arial Narrow" w:eastAsia="Times New Roman" w:hAnsi="Arial Narrow" w:cs="Calibri"/>
                <w:b/>
                <w:bCs/>
                <w:color w:val="000000"/>
                <w:sz w:val="20"/>
                <w:szCs w:val="20"/>
                <w:lang w:eastAsia="es-CO"/>
              </w:rPr>
            </w:pP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6C944F38"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Procesamiento de datos e información</w:t>
            </w:r>
          </w:p>
        </w:tc>
        <w:tc>
          <w:tcPr>
            <w:tcW w:w="0" w:type="auto"/>
            <w:tcBorders>
              <w:top w:val="nil"/>
              <w:left w:val="nil"/>
              <w:bottom w:val="single" w:sz="8" w:space="0" w:color="auto"/>
              <w:right w:val="single" w:sz="8" w:space="0" w:color="auto"/>
            </w:tcBorders>
            <w:shd w:val="clear" w:color="auto" w:fill="auto"/>
            <w:vAlign w:val="center"/>
            <w:hideMark/>
          </w:tcPr>
          <w:p w14:paraId="10AFF708"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49A49FBC"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4B90C11E"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000000" w:fill="305496"/>
            <w:vAlign w:val="center"/>
            <w:hideMark/>
          </w:tcPr>
          <w:p w14:paraId="0B4D833A"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37B00E0E"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7817FB96"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000000" w:fill="305496"/>
            <w:vAlign w:val="center"/>
            <w:hideMark/>
          </w:tcPr>
          <w:p w14:paraId="4B1B94CA"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7C27E76A"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21E5CC24"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000000" w:fill="305496"/>
            <w:vAlign w:val="center"/>
            <w:hideMark/>
          </w:tcPr>
          <w:p w14:paraId="07D533A9"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192B7ED0"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34ACAFAE"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425" w:type="dxa"/>
            <w:tcBorders>
              <w:top w:val="nil"/>
              <w:left w:val="nil"/>
              <w:bottom w:val="single" w:sz="8" w:space="0" w:color="auto"/>
              <w:right w:val="single" w:sz="8" w:space="0" w:color="auto"/>
            </w:tcBorders>
            <w:shd w:val="clear" w:color="000000" w:fill="305496"/>
            <w:vAlign w:val="center"/>
            <w:hideMark/>
          </w:tcPr>
          <w:p w14:paraId="5FDC6FF0"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r>
      <w:tr w:rsidR="00D35269" w:rsidRPr="00D35269" w14:paraId="4856EE00" w14:textId="77777777" w:rsidTr="0024247D">
        <w:trPr>
          <w:trHeight w:val="315"/>
        </w:trPr>
        <w:tc>
          <w:tcPr>
            <w:tcW w:w="0" w:type="auto"/>
            <w:vMerge/>
            <w:tcBorders>
              <w:top w:val="single" w:sz="8" w:space="0" w:color="auto"/>
              <w:left w:val="single" w:sz="8" w:space="0" w:color="auto"/>
              <w:bottom w:val="single" w:sz="8" w:space="0" w:color="000000"/>
              <w:right w:val="single" w:sz="8" w:space="0" w:color="000000"/>
            </w:tcBorders>
            <w:vAlign w:val="center"/>
            <w:hideMark/>
          </w:tcPr>
          <w:p w14:paraId="120EC197" w14:textId="77777777" w:rsidR="00D35269" w:rsidRPr="00D35269" w:rsidRDefault="00D35269" w:rsidP="00D35269">
            <w:pPr>
              <w:spacing w:after="0" w:line="240" w:lineRule="auto"/>
              <w:rPr>
                <w:rFonts w:ascii="Arial Narrow" w:eastAsia="Times New Roman" w:hAnsi="Arial Narrow" w:cs="Calibri"/>
                <w:b/>
                <w:bCs/>
                <w:color w:val="000000"/>
                <w:sz w:val="20"/>
                <w:szCs w:val="20"/>
                <w:lang w:eastAsia="es-CO"/>
              </w:rPr>
            </w:pP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5B258842"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Cultura organizacional orientada al conocimiento</w:t>
            </w:r>
          </w:p>
        </w:tc>
        <w:tc>
          <w:tcPr>
            <w:tcW w:w="0" w:type="auto"/>
            <w:tcBorders>
              <w:top w:val="nil"/>
              <w:left w:val="nil"/>
              <w:bottom w:val="single" w:sz="8" w:space="0" w:color="auto"/>
              <w:right w:val="single" w:sz="8" w:space="0" w:color="auto"/>
            </w:tcBorders>
            <w:shd w:val="clear" w:color="auto" w:fill="auto"/>
            <w:vAlign w:val="center"/>
            <w:hideMark/>
          </w:tcPr>
          <w:p w14:paraId="49E933FA"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000000" w:fill="305496"/>
            <w:vAlign w:val="center"/>
            <w:hideMark/>
          </w:tcPr>
          <w:p w14:paraId="127BDC28"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000000" w:fill="305496"/>
            <w:vAlign w:val="center"/>
            <w:hideMark/>
          </w:tcPr>
          <w:p w14:paraId="34B9B84F"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53E07701"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000000" w:fill="305496"/>
            <w:vAlign w:val="center"/>
            <w:hideMark/>
          </w:tcPr>
          <w:p w14:paraId="65424611"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000000" w:fill="305496"/>
            <w:vAlign w:val="center"/>
            <w:hideMark/>
          </w:tcPr>
          <w:p w14:paraId="3A86D8D0"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623866D9"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000000" w:fill="305496"/>
            <w:vAlign w:val="center"/>
            <w:hideMark/>
          </w:tcPr>
          <w:p w14:paraId="28CE7105"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000000" w:fill="305496"/>
            <w:vAlign w:val="center"/>
            <w:hideMark/>
          </w:tcPr>
          <w:p w14:paraId="12D28CA9"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326AD995"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000000" w:fill="305496"/>
            <w:vAlign w:val="center"/>
            <w:hideMark/>
          </w:tcPr>
          <w:p w14:paraId="4829E6B8"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000000" w:fill="305496"/>
            <w:vAlign w:val="center"/>
            <w:hideMark/>
          </w:tcPr>
          <w:p w14:paraId="0A850686"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425" w:type="dxa"/>
            <w:tcBorders>
              <w:top w:val="nil"/>
              <w:left w:val="nil"/>
              <w:bottom w:val="single" w:sz="8" w:space="0" w:color="auto"/>
              <w:right w:val="single" w:sz="8" w:space="0" w:color="auto"/>
            </w:tcBorders>
            <w:shd w:val="clear" w:color="auto" w:fill="auto"/>
            <w:vAlign w:val="center"/>
            <w:hideMark/>
          </w:tcPr>
          <w:p w14:paraId="2C5808D0"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r>
      <w:tr w:rsidR="00D35269" w:rsidRPr="00D35269" w14:paraId="4894FC48" w14:textId="77777777" w:rsidTr="0024247D">
        <w:trPr>
          <w:trHeight w:val="315"/>
        </w:trPr>
        <w:tc>
          <w:tcPr>
            <w:tcW w:w="0" w:type="auto"/>
            <w:vMerge/>
            <w:tcBorders>
              <w:top w:val="single" w:sz="8" w:space="0" w:color="auto"/>
              <w:left w:val="single" w:sz="8" w:space="0" w:color="auto"/>
              <w:bottom w:val="single" w:sz="8" w:space="0" w:color="000000"/>
              <w:right w:val="single" w:sz="8" w:space="0" w:color="000000"/>
            </w:tcBorders>
            <w:vAlign w:val="center"/>
            <w:hideMark/>
          </w:tcPr>
          <w:p w14:paraId="49F5590E" w14:textId="77777777" w:rsidR="00D35269" w:rsidRPr="00D35269" w:rsidRDefault="00D35269" w:rsidP="00D35269">
            <w:pPr>
              <w:spacing w:after="0" w:line="240" w:lineRule="auto"/>
              <w:rPr>
                <w:rFonts w:ascii="Arial Narrow" w:eastAsia="Times New Roman" w:hAnsi="Arial Narrow" w:cs="Calibri"/>
                <w:b/>
                <w:bCs/>
                <w:color w:val="000000"/>
                <w:sz w:val="20"/>
                <w:szCs w:val="20"/>
                <w:lang w:eastAsia="es-CO"/>
              </w:rPr>
            </w:pP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64664CDE"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Analítica de datos</w:t>
            </w:r>
          </w:p>
        </w:tc>
        <w:tc>
          <w:tcPr>
            <w:tcW w:w="0" w:type="auto"/>
            <w:tcBorders>
              <w:top w:val="nil"/>
              <w:left w:val="nil"/>
              <w:bottom w:val="single" w:sz="8" w:space="0" w:color="auto"/>
              <w:right w:val="single" w:sz="8" w:space="0" w:color="auto"/>
            </w:tcBorders>
            <w:shd w:val="clear" w:color="auto" w:fill="auto"/>
            <w:vAlign w:val="center"/>
            <w:hideMark/>
          </w:tcPr>
          <w:p w14:paraId="439FD83C"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66374BBD"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7261789C"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000000" w:fill="305496"/>
            <w:vAlign w:val="center"/>
            <w:hideMark/>
          </w:tcPr>
          <w:p w14:paraId="205CE88B"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2751D751"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09BE0875"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000000" w:fill="305496"/>
            <w:vAlign w:val="center"/>
            <w:hideMark/>
          </w:tcPr>
          <w:p w14:paraId="5A5735A9"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5EB28755"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01FEBA26"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000000" w:fill="305496"/>
            <w:vAlign w:val="center"/>
            <w:hideMark/>
          </w:tcPr>
          <w:p w14:paraId="2437F75B"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121936B4"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6C545D4C"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425" w:type="dxa"/>
            <w:tcBorders>
              <w:top w:val="nil"/>
              <w:left w:val="nil"/>
              <w:bottom w:val="single" w:sz="8" w:space="0" w:color="auto"/>
              <w:right w:val="single" w:sz="8" w:space="0" w:color="auto"/>
            </w:tcBorders>
            <w:shd w:val="clear" w:color="000000" w:fill="305496"/>
            <w:vAlign w:val="center"/>
            <w:hideMark/>
          </w:tcPr>
          <w:p w14:paraId="7B8C1881"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r>
      <w:tr w:rsidR="00D35269" w:rsidRPr="00D35269" w14:paraId="0182EA9A" w14:textId="77777777" w:rsidTr="0024247D">
        <w:trPr>
          <w:trHeight w:val="315"/>
        </w:trPr>
        <w:tc>
          <w:tcPr>
            <w:tcW w:w="0" w:type="auto"/>
            <w:vMerge/>
            <w:tcBorders>
              <w:top w:val="single" w:sz="8" w:space="0" w:color="auto"/>
              <w:left w:val="single" w:sz="8" w:space="0" w:color="auto"/>
              <w:bottom w:val="single" w:sz="8" w:space="0" w:color="000000"/>
              <w:right w:val="single" w:sz="8" w:space="0" w:color="000000"/>
            </w:tcBorders>
            <w:vAlign w:val="center"/>
            <w:hideMark/>
          </w:tcPr>
          <w:p w14:paraId="169F33E5" w14:textId="77777777" w:rsidR="00D35269" w:rsidRPr="00D35269" w:rsidRDefault="00D35269" w:rsidP="00D35269">
            <w:pPr>
              <w:spacing w:after="0" w:line="240" w:lineRule="auto"/>
              <w:rPr>
                <w:rFonts w:ascii="Arial Narrow" w:eastAsia="Times New Roman" w:hAnsi="Arial Narrow" w:cs="Calibri"/>
                <w:b/>
                <w:bCs/>
                <w:color w:val="000000"/>
                <w:sz w:val="20"/>
                <w:szCs w:val="20"/>
                <w:lang w:eastAsia="es-CO"/>
              </w:rPr>
            </w:pP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74969495"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Innovación</w:t>
            </w:r>
          </w:p>
        </w:tc>
        <w:tc>
          <w:tcPr>
            <w:tcW w:w="0" w:type="auto"/>
            <w:tcBorders>
              <w:top w:val="nil"/>
              <w:left w:val="nil"/>
              <w:bottom w:val="single" w:sz="8" w:space="0" w:color="auto"/>
              <w:right w:val="single" w:sz="8" w:space="0" w:color="auto"/>
            </w:tcBorders>
            <w:shd w:val="clear" w:color="auto" w:fill="auto"/>
            <w:vAlign w:val="center"/>
            <w:hideMark/>
          </w:tcPr>
          <w:p w14:paraId="4FCF0167"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5375AE33"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64A8B5F0"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3758A91B"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000000" w:fill="305496"/>
            <w:vAlign w:val="center"/>
            <w:hideMark/>
          </w:tcPr>
          <w:p w14:paraId="5F5C4061"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711EC5B1"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44930C30"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58477510"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000000" w:fill="305496"/>
            <w:vAlign w:val="center"/>
            <w:hideMark/>
          </w:tcPr>
          <w:p w14:paraId="4862C8AB"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10B92A81"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2AA05D4C"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6527FC8E"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425" w:type="dxa"/>
            <w:tcBorders>
              <w:top w:val="nil"/>
              <w:left w:val="nil"/>
              <w:bottom w:val="single" w:sz="8" w:space="0" w:color="auto"/>
              <w:right w:val="single" w:sz="8" w:space="0" w:color="auto"/>
            </w:tcBorders>
            <w:shd w:val="clear" w:color="000000" w:fill="305496"/>
            <w:vAlign w:val="center"/>
            <w:hideMark/>
          </w:tcPr>
          <w:p w14:paraId="4A10CC85"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r>
      <w:tr w:rsidR="00D35269" w:rsidRPr="00D35269" w14:paraId="2895ED53" w14:textId="77777777" w:rsidTr="0024247D">
        <w:trPr>
          <w:trHeight w:val="315"/>
        </w:trPr>
        <w:tc>
          <w:tcPr>
            <w:tcW w:w="0" w:type="auto"/>
            <w:vMerge/>
            <w:tcBorders>
              <w:top w:val="single" w:sz="8" w:space="0" w:color="auto"/>
              <w:left w:val="single" w:sz="8" w:space="0" w:color="auto"/>
              <w:bottom w:val="single" w:sz="8" w:space="0" w:color="000000"/>
              <w:right w:val="single" w:sz="8" w:space="0" w:color="000000"/>
            </w:tcBorders>
            <w:vAlign w:val="center"/>
            <w:hideMark/>
          </w:tcPr>
          <w:p w14:paraId="166ED915" w14:textId="77777777" w:rsidR="00D35269" w:rsidRPr="00D35269" w:rsidRDefault="00D35269" w:rsidP="00D35269">
            <w:pPr>
              <w:spacing w:after="0" w:line="240" w:lineRule="auto"/>
              <w:rPr>
                <w:rFonts w:ascii="Arial Narrow" w:eastAsia="Times New Roman" w:hAnsi="Arial Narrow" w:cs="Calibri"/>
                <w:b/>
                <w:bCs/>
                <w:color w:val="000000"/>
                <w:sz w:val="20"/>
                <w:szCs w:val="20"/>
                <w:lang w:eastAsia="es-CO"/>
              </w:rPr>
            </w:pPr>
          </w:p>
        </w:tc>
        <w:tc>
          <w:tcPr>
            <w:tcW w:w="7480" w:type="dxa"/>
            <w:gridSpan w:val="14"/>
            <w:tcBorders>
              <w:top w:val="single" w:sz="8" w:space="0" w:color="auto"/>
              <w:left w:val="nil"/>
              <w:bottom w:val="single" w:sz="8" w:space="0" w:color="auto"/>
              <w:right w:val="single" w:sz="8" w:space="0" w:color="000000"/>
            </w:tcBorders>
            <w:shd w:val="clear" w:color="000000" w:fill="BFBFBF"/>
            <w:vAlign w:val="center"/>
            <w:hideMark/>
          </w:tcPr>
          <w:p w14:paraId="358ACAE1" w14:textId="77777777" w:rsidR="00D35269" w:rsidRPr="00D35269" w:rsidRDefault="00D35269" w:rsidP="00D35269">
            <w:pPr>
              <w:spacing w:after="0" w:line="240" w:lineRule="auto"/>
              <w:rPr>
                <w:rFonts w:ascii="Arial Narrow" w:eastAsia="Times New Roman" w:hAnsi="Arial Narrow" w:cs="Calibri"/>
                <w:b/>
                <w:bCs/>
                <w:color w:val="000000"/>
                <w:sz w:val="20"/>
                <w:szCs w:val="20"/>
                <w:lang w:eastAsia="es-CO"/>
              </w:rPr>
            </w:pPr>
            <w:r w:rsidRPr="00D35269">
              <w:rPr>
                <w:rFonts w:ascii="Arial Narrow" w:eastAsia="Times New Roman" w:hAnsi="Arial Narrow" w:cs="Calibri"/>
                <w:b/>
                <w:bCs/>
                <w:color w:val="000000"/>
                <w:sz w:val="20"/>
                <w:szCs w:val="20"/>
                <w:lang w:eastAsia="es-CO"/>
              </w:rPr>
              <w:t>CREACIÓN DE VALOR PÚBLICO</w:t>
            </w:r>
          </w:p>
        </w:tc>
      </w:tr>
      <w:tr w:rsidR="00D35269" w:rsidRPr="00D35269" w14:paraId="3288294F" w14:textId="77777777" w:rsidTr="0024247D">
        <w:trPr>
          <w:trHeight w:val="315"/>
        </w:trPr>
        <w:tc>
          <w:tcPr>
            <w:tcW w:w="0" w:type="auto"/>
            <w:vMerge/>
            <w:tcBorders>
              <w:top w:val="single" w:sz="8" w:space="0" w:color="auto"/>
              <w:left w:val="single" w:sz="8" w:space="0" w:color="auto"/>
              <w:bottom w:val="single" w:sz="8" w:space="0" w:color="000000"/>
              <w:right w:val="single" w:sz="8" w:space="0" w:color="000000"/>
            </w:tcBorders>
            <w:vAlign w:val="center"/>
            <w:hideMark/>
          </w:tcPr>
          <w:p w14:paraId="1ABE4134" w14:textId="77777777" w:rsidR="00D35269" w:rsidRPr="00D35269" w:rsidRDefault="00D35269" w:rsidP="00D35269">
            <w:pPr>
              <w:spacing w:after="0" w:line="240" w:lineRule="auto"/>
              <w:rPr>
                <w:rFonts w:ascii="Arial Narrow" w:eastAsia="Times New Roman" w:hAnsi="Arial Narrow" w:cs="Calibri"/>
                <w:b/>
                <w:bCs/>
                <w:color w:val="000000"/>
                <w:sz w:val="20"/>
                <w:szCs w:val="20"/>
                <w:lang w:eastAsia="es-CO"/>
              </w:rPr>
            </w:pP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0FD81646"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Gerencia de proyectos públicos</w:t>
            </w:r>
          </w:p>
        </w:tc>
        <w:tc>
          <w:tcPr>
            <w:tcW w:w="0" w:type="auto"/>
            <w:tcBorders>
              <w:top w:val="nil"/>
              <w:left w:val="nil"/>
              <w:bottom w:val="single" w:sz="8" w:space="0" w:color="auto"/>
              <w:right w:val="single" w:sz="8" w:space="0" w:color="auto"/>
            </w:tcBorders>
            <w:shd w:val="clear" w:color="auto" w:fill="auto"/>
            <w:vAlign w:val="center"/>
            <w:hideMark/>
          </w:tcPr>
          <w:p w14:paraId="6FDB3F9D" w14:textId="77777777" w:rsidR="00D35269" w:rsidRPr="00D35269" w:rsidRDefault="00D35269" w:rsidP="00D35269">
            <w:pPr>
              <w:spacing w:after="0" w:line="240" w:lineRule="auto"/>
              <w:rPr>
                <w:rFonts w:ascii="Arial Narrow" w:eastAsia="Times New Roman" w:hAnsi="Arial Narrow" w:cs="Calibri"/>
                <w:b/>
                <w:bCs/>
                <w:color w:val="000000"/>
                <w:sz w:val="20"/>
                <w:szCs w:val="20"/>
                <w:lang w:eastAsia="es-CO"/>
              </w:rPr>
            </w:pPr>
            <w:r w:rsidRPr="00D35269">
              <w:rPr>
                <w:rFonts w:ascii="Arial Narrow" w:eastAsia="Times New Roman" w:hAnsi="Arial Narrow" w:cs="Calibri"/>
                <w:b/>
                <w:bCs/>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49244F1D" w14:textId="77777777" w:rsidR="00D35269" w:rsidRPr="00D35269" w:rsidRDefault="00D35269" w:rsidP="00D35269">
            <w:pPr>
              <w:spacing w:after="0" w:line="240" w:lineRule="auto"/>
              <w:rPr>
                <w:rFonts w:ascii="Arial Narrow" w:eastAsia="Times New Roman" w:hAnsi="Arial Narrow" w:cs="Calibri"/>
                <w:b/>
                <w:bCs/>
                <w:color w:val="000000"/>
                <w:sz w:val="20"/>
                <w:szCs w:val="20"/>
                <w:lang w:eastAsia="es-CO"/>
              </w:rPr>
            </w:pPr>
            <w:r w:rsidRPr="00D35269">
              <w:rPr>
                <w:rFonts w:ascii="Arial Narrow" w:eastAsia="Times New Roman" w:hAnsi="Arial Narrow" w:cs="Calibri"/>
                <w:b/>
                <w:bCs/>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10FBE6BA" w14:textId="77777777" w:rsidR="00D35269" w:rsidRPr="00D35269" w:rsidRDefault="00D35269" w:rsidP="00D35269">
            <w:pPr>
              <w:spacing w:after="0" w:line="240" w:lineRule="auto"/>
              <w:rPr>
                <w:rFonts w:ascii="Arial Narrow" w:eastAsia="Times New Roman" w:hAnsi="Arial Narrow" w:cs="Calibri"/>
                <w:b/>
                <w:bCs/>
                <w:color w:val="000000"/>
                <w:sz w:val="20"/>
                <w:szCs w:val="20"/>
                <w:lang w:eastAsia="es-CO"/>
              </w:rPr>
            </w:pPr>
            <w:r w:rsidRPr="00D35269">
              <w:rPr>
                <w:rFonts w:ascii="Arial Narrow" w:eastAsia="Times New Roman" w:hAnsi="Arial Narrow" w:cs="Calibri"/>
                <w:b/>
                <w:bCs/>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2ACF2338" w14:textId="77777777" w:rsidR="00D35269" w:rsidRPr="00D35269" w:rsidRDefault="00D35269" w:rsidP="00D35269">
            <w:pPr>
              <w:spacing w:after="0" w:line="240" w:lineRule="auto"/>
              <w:rPr>
                <w:rFonts w:ascii="Arial Narrow" w:eastAsia="Times New Roman" w:hAnsi="Arial Narrow" w:cs="Calibri"/>
                <w:b/>
                <w:bCs/>
                <w:color w:val="000000"/>
                <w:sz w:val="20"/>
                <w:szCs w:val="20"/>
                <w:lang w:eastAsia="es-CO"/>
              </w:rPr>
            </w:pPr>
            <w:r w:rsidRPr="00D35269">
              <w:rPr>
                <w:rFonts w:ascii="Arial Narrow" w:eastAsia="Times New Roman" w:hAnsi="Arial Narrow" w:cs="Calibri"/>
                <w:b/>
                <w:bCs/>
                <w:color w:val="000000"/>
                <w:sz w:val="20"/>
                <w:szCs w:val="20"/>
                <w:lang w:eastAsia="es-CO"/>
              </w:rPr>
              <w:t> </w:t>
            </w:r>
          </w:p>
        </w:tc>
        <w:tc>
          <w:tcPr>
            <w:tcW w:w="0" w:type="auto"/>
            <w:tcBorders>
              <w:top w:val="nil"/>
              <w:left w:val="nil"/>
              <w:bottom w:val="single" w:sz="8" w:space="0" w:color="auto"/>
              <w:right w:val="single" w:sz="8" w:space="0" w:color="auto"/>
            </w:tcBorders>
            <w:shd w:val="clear" w:color="000000" w:fill="305496"/>
            <w:vAlign w:val="center"/>
            <w:hideMark/>
          </w:tcPr>
          <w:p w14:paraId="6786F747" w14:textId="77777777" w:rsidR="00D35269" w:rsidRPr="00D35269" w:rsidRDefault="00D35269" w:rsidP="00D35269">
            <w:pPr>
              <w:spacing w:after="0" w:line="240" w:lineRule="auto"/>
              <w:rPr>
                <w:rFonts w:ascii="Arial Narrow" w:eastAsia="Times New Roman" w:hAnsi="Arial Narrow" w:cs="Calibri"/>
                <w:b/>
                <w:bCs/>
                <w:color w:val="000000"/>
                <w:sz w:val="20"/>
                <w:szCs w:val="20"/>
                <w:lang w:eastAsia="es-CO"/>
              </w:rPr>
            </w:pPr>
            <w:r w:rsidRPr="00D35269">
              <w:rPr>
                <w:rFonts w:ascii="Arial Narrow" w:eastAsia="Times New Roman" w:hAnsi="Arial Narrow" w:cs="Calibri"/>
                <w:b/>
                <w:bCs/>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3FC95A20" w14:textId="77777777" w:rsidR="00D35269" w:rsidRPr="00D35269" w:rsidRDefault="00D35269" w:rsidP="00D35269">
            <w:pPr>
              <w:spacing w:after="0" w:line="240" w:lineRule="auto"/>
              <w:rPr>
                <w:rFonts w:ascii="Arial Narrow" w:eastAsia="Times New Roman" w:hAnsi="Arial Narrow" w:cs="Calibri"/>
                <w:b/>
                <w:bCs/>
                <w:color w:val="000000"/>
                <w:sz w:val="20"/>
                <w:szCs w:val="20"/>
                <w:lang w:eastAsia="es-CO"/>
              </w:rPr>
            </w:pPr>
            <w:r w:rsidRPr="00D35269">
              <w:rPr>
                <w:rFonts w:ascii="Arial Narrow" w:eastAsia="Times New Roman" w:hAnsi="Arial Narrow" w:cs="Calibri"/>
                <w:b/>
                <w:bCs/>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2A9356B7" w14:textId="77777777" w:rsidR="00D35269" w:rsidRPr="00D35269" w:rsidRDefault="00D35269" w:rsidP="00D35269">
            <w:pPr>
              <w:spacing w:after="0" w:line="240" w:lineRule="auto"/>
              <w:rPr>
                <w:rFonts w:ascii="Arial Narrow" w:eastAsia="Times New Roman" w:hAnsi="Arial Narrow" w:cs="Calibri"/>
                <w:b/>
                <w:bCs/>
                <w:color w:val="000000"/>
                <w:sz w:val="20"/>
                <w:szCs w:val="20"/>
                <w:lang w:eastAsia="es-CO"/>
              </w:rPr>
            </w:pPr>
            <w:r w:rsidRPr="00D35269">
              <w:rPr>
                <w:rFonts w:ascii="Arial Narrow" w:eastAsia="Times New Roman" w:hAnsi="Arial Narrow" w:cs="Calibri"/>
                <w:b/>
                <w:bCs/>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71728331" w14:textId="77777777" w:rsidR="00D35269" w:rsidRPr="00D35269" w:rsidRDefault="00D35269" w:rsidP="00D35269">
            <w:pPr>
              <w:spacing w:after="0" w:line="240" w:lineRule="auto"/>
              <w:rPr>
                <w:rFonts w:ascii="Arial Narrow" w:eastAsia="Times New Roman" w:hAnsi="Arial Narrow" w:cs="Calibri"/>
                <w:b/>
                <w:bCs/>
                <w:color w:val="000000"/>
                <w:sz w:val="20"/>
                <w:szCs w:val="20"/>
                <w:lang w:eastAsia="es-CO"/>
              </w:rPr>
            </w:pPr>
            <w:r w:rsidRPr="00D35269">
              <w:rPr>
                <w:rFonts w:ascii="Arial Narrow" w:eastAsia="Times New Roman" w:hAnsi="Arial Narrow" w:cs="Calibri"/>
                <w:b/>
                <w:bCs/>
                <w:color w:val="000000"/>
                <w:sz w:val="20"/>
                <w:szCs w:val="20"/>
                <w:lang w:eastAsia="es-CO"/>
              </w:rPr>
              <w:t> </w:t>
            </w:r>
          </w:p>
        </w:tc>
        <w:tc>
          <w:tcPr>
            <w:tcW w:w="0" w:type="auto"/>
            <w:tcBorders>
              <w:top w:val="nil"/>
              <w:left w:val="nil"/>
              <w:bottom w:val="single" w:sz="8" w:space="0" w:color="auto"/>
              <w:right w:val="single" w:sz="8" w:space="0" w:color="auto"/>
            </w:tcBorders>
            <w:shd w:val="clear" w:color="000000" w:fill="305496"/>
            <w:vAlign w:val="center"/>
            <w:hideMark/>
          </w:tcPr>
          <w:p w14:paraId="511FF166" w14:textId="77777777" w:rsidR="00D35269" w:rsidRPr="00D35269" w:rsidRDefault="00D35269" w:rsidP="00D35269">
            <w:pPr>
              <w:spacing w:after="0" w:line="240" w:lineRule="auto"/>
              <w:rPr>
                <w:rFonts w:ascii="Arial Narrow" w:eastAsia="Times New Roman" w:hAnsi="Arial Narrow" w:cs="Calibri"/>
                <w:b/>
                <w:bCs/>
                <w:color w:val="000000"/>
                <w:sz w:val="20"/>
                <w:szCs w:val="20"/>
                <w:lang w:eastAsia="es-CO"/>
              </w:rPr>
            </w:pPr>
            <w:r w:rsidRPr="00D35269">
              <w:rPr>
                <w:rFonts w:ascii="Arial Narrow" w:eastAsia="Times New Roman" w:hAnsi="Arial Narrow" w:cs="Calibri"/>
                <w:b/>
                <w:bCs/>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517CC6F9"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3AEA0E08"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40291F00"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425" w:type="dxa"/>
            <w:tcBorders>
              <w:top w:val="nil"/>
              <w:left w:val="nil"/>
              <w:bottom w:val="single" w:sz="8" w:space="0" w:color="auto"/>
              <w:right w:val="single" w:sz="8" w:space="0" w:color="auto"/>
            </w:tcBorders>
            <w:shd w:val="clear" w:color="auto" w:fill="auto"/>
            <w:vAlign w:val="center"/>
            <w:hideMark/>
          </w:tcPr>
          <w:p w14:paraId="04971187"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r>
      <w:tr w:rsidR="00D35269" w:rsidRPr="00D35269" w14:paraId="7C61BB8C" w14:textId="77777777" w:rsidTr="0024247D">
        <w:trPr>
          <w:trHeight w:val="510"/>
        </w:trPr>
        <w:tc>
          <w:tcPr>
            <w:tcW w:w="0" w:type="auto"/>
            <w:vMerge/>
            <w:tcBorders>
              <w:top w:val="single" w:sz="8" w:space="0" w:color="auto"/>
              <w:left w:val="single" w:sz="8" w:space="0" w:color="auto"/>
              <w:bottom w:val="single" w:sz="8" w:space="0" w:color="000000"/>
              <w:right w:val="single" w:sz="8" w:space="0" w:color="000000"/>
            </w:tcBorders>
            <w:vAlign w:val="center"/>
            <w:hideMark/>
          </w:tcPr>
          <w:p w14:paraId="2CA57732" w14:textId="77777777" w:rsidR="00D35269" w:rsidRPr="00D35269" w:rsidRDefault="00D35269" w:rsidP="00D35269">
            <w:pPr>
              <w:spacing w:after="0" w:line="240" w:lineRule="auto"/>
              <w:rPr>
                <w:rFonts w:ascii="Arial Narrow" w:eastAsia="Times New Roman" w:hAnsi="Arial Narrow" w:cs="Calibri"/>
                <w:b/>
                <w:bCs/>
                <w:color w:val="000000"/>
                <w:sz w:val="20"/>
                <w:szCs w:val="20"/>
                <w:lang w:eastAsia="es-CO"/>
              </w:rPr>
            </w:pP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62DA752E"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Formulación de proyectos con financiación de cooperación internacional</w:t>
            </w:r>
          </w:p>
        </w:tc>
        <w:tc>
          <w:tcPr>
            <w:tcW w:w="0" w:type="auto"/>
            <w:tcBorders>
              <w:top w:val="nil"/>
              <w:left w:val="nil"/>
              <w:bottom w:val="single" w:sz="8" w:space="0" w:color="auto"/>
              <w:right w:val="single" w:sz="8" w:space="0" w:color="auto"/>
            </w:tcBorders>
            <w:shd w:val="clear" w:color="auto" w:fill="auto"/>
            <w:vAlign w:val="center"/>
            <w:hideMark/>
          </w:tcPr>
          <w:p w14:paraId="71CE5281" w14:textId="77777777" w:rsidR="00D35269" w:rsidRPr="00D35269" w:rsidRDefault="00D35269" w:rsidP="00D35269">
            <w:pPr>
              <w:spacing w:after="0" w:line="240" w:lineRule="auto"/>
              <w:rPr>
                <w:rFonts w:ascii="Arial Narrow" w:eastAsia="Times New Roman" w:hAnsi="Arial Narrow" w:cs="Calibri"/>
                <w:b/>
                <w:bCs/>
                <w:color w:val="000000"/>
                <w:sz w:val="20"/>
                <w:szCs w:val="20"/>
                <w:lang w:eastAsia="es-CO"/>
              </w:rPr>
            </w:pPr>
            <w:r w:rsidRPr="00D35269">
              <w:rPr>
                <w:rFonts w:ascii="Arial Narrow" w:eastAsia="Times New Roman" w:hAnsi="Arial Narrow" w:cs="Calibri"/>
                <w:b/>
                <w:bCs/>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1340152E" w14:textId="77777777" w:rsidR="00D35269" w:rsidRPr="00D35269" w:rsidRDefault="00D35269" w:rsidP="00D35269">
            <w:pPr>
              <w:spacing w:after="0" w:line="240" w:lineRule="auto"/>
              <w:rPr>
                <w:rFonts w:ascii="Arial Narrow" w:eastAsia="Times New Roman" w:hAnsi="Arial Narrow" w:cs="Calibri"/>
                <w:b/>
                <w:bCs/>
                <w:color w:val="000000"/>
                <w:sz w:val="20"/>
                <w:szCs w:val="20"/>
                <w:lang w:eastAsia="es-CO"/>
              </w:rPr>
            </w:pPr>
            <w:r w:rsidRPr="00D35269">
              <w:rPr>
                <w:rFonts w:ascii="Arial Narrow" w:eastAsia="Times New Roman" w:hAnsi="Arial Narrow" w:cs="Calibri"/>
                <w:b/>
                <w:bCs/>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1C7931FF" w14:textId="77777777" w:rsidR="00D35269" w:rsidRPr="00D35269" w:rsidRDefault="00D35269" w:rsidP="00D35269">
            <w:pPr>
              <w:spacing w:after="0" w:line="240" w:lineRule="auto"/>
              <w:rPr>
                <w:rFonts w:ascii="Arial Narrow" w:eastAsia="Times New Roman" w:hAnsi="Arial Narrow" w:cs="Calibri"/>
                <w:b/>
                <w:bCs/>
                <w:color w:val="000000"/>
                <w:sz w:val="20"/>
                <w:szCs w:val="20"/>
                <w:lang w:eastAsia="es-CO"/>
              </w:rPr>
            </w:pPr>
            <w:r w:rsidRPr="00D35269">
              <w:rPr>
                <w:rFonts w:ascii="Arial Narrow" w:eastAsia="Times New Roman" w:hAnsi="Arial Narrow" w:cs="Calibri"/>
                <w:b/>
                <w:bCs/>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707FC486" w14:textId="77777777" w:rsidR="00D35269" w:rsidRPr="00D35269" w:rsidRDefault="00D35269" w:rsidP="00D35269">
            <w:pPr>
              <w:spacing w:after="0" w:line="240" w:lineRule="auto"/>
              <w:rPr>
                <w:rFonts w:ascii="Arial Narrow" w:eastAsia="Times New Roman" w:hAnsi="Arial Narrow" w:cs="Calibri"/>
                <w:b/>
                <w:bCs/>
                <w:color w:val="000000"/>
                <w:sz w:val="20"/>
                <w:szCs w:val="20"/>
                <w:lang w:eastAsia="es-CO"/>
              </w:rPr>
            </w:pPr>
            <w:r w:rsidRPr="00D35269">
              <w:rPr>
                <w:rFonts w:ascii="Arial Narrow" w:eastAsia="Times New Roman" w:hAnsi="Arial Narrow" w:cs="Calibri"/>
                <w:b/>
                <w:bCs/>
                <w:color w:val="000000"/>
                <w:sz w:val="20"/>
                <w:szCs w:val="20"/>
                <w:lang w:eastAsia="es-CO"/>
              </w:rPr>
              <w:t> </w:t>
            </w:r>
          </w:p>
        </w:tc>
        <w:tc>
          <w:tcPr>
            <w:tcW w:w="0" w:type="auto"/>
            <w:tcBorders>
              <w:top w:val="nil"/>
              <w:left w:val="nil"/>
              <w:bottom w:val="single" w:sz="8" w:space="0" w:color="auto"/>
              <w:right w:val="single" w:sz="8" w:space="0" w:color="auto"/>
            </w:tcBorders>
            <w:shd w:val="clear" w:color="000000" w:fill="305496"/>
            <w:vAlign w:val="center"/>
            <w:hideMark/>
          </w:tcPr>
          <w:p w14:paraId="70A32E0E" w14:textId="77777777" w:rsidR="00D35269" w:rsidRPr="00D35269" w:rsidRDefault="00D35269" w:rsidP="00D35269">
            <w:pPr>
              <w:spacing w:after="0" w:line="240" w:lineRule="auto"/>
              <w:rPr>
                <w:rFonts w:ascii="Arial Narrow" w:eastAsia="Times New Roman" w:hAnsi="Arial Narrow" w:cs="Calibri"/>
                <w:b/>
                <w:bCs/>
                <w:color w:val="000000"/>
                <w:sz w:val="20"/>
                <w:szCs w:val="20"/>
                <w:lang w:eastAsia="es-CO"/>
              </w:rPr>
            </w:pPr>
            <w:r w:rsidRPr="00D35269">
              <w:rPr>
                <w:rFonts w:ascii="Arial Narrow" w:eastAsia="Times New Roman" w:hAnsi="Arial Narrow" w:cs="Calibri"/>
                <w:b/>
                <w:bCs/>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3F2AC626" w14:textId="77777777" w:rsidR="00D35269" w:rsidRPr="00D35269" w:rsidRDefault="00D35269" w:rsidP="00D35269">
            <w:pPr>
              <w:spacing w:after="0" w:line="240" w:lineRule="auto"/>
              <w:rPr>
                <w:rFonts w:ascii="Arial Narrow" w:eastAsia="Times New Roman" w:hAnsi="Arial Narrow" w:cs="Calibri"/>
                <w:b/>
                <w:bCs/>
                <w:color w:val="000000"/>
                <w:sz w:val="20"/>
                <w:szCs w:val="20"/>
                <w:lang w:eastAsia="es-CO"/>
              </w:rPr>
            </w:pPr>
            <w:r w:rsidRPr="00D35269">
              <w:rPr>
                <w:rFonts w:ascii="Arial Narrow" w:eastAsia="Times New Roman" w:hAnsi="Arial Narrow" w:cs="Calibri"/>
                <w:b/>
                <w:bCs/>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67006B68" w14:textId="77777777" w:rsidR="00D35269" w:rsidRPr="00D35269" w:rsidRDefault="00D35269" w:rsidP="00D35269">
            <w:pPr>
              <w:spacing w:after="0" w:line="240" w:lineRule="auto"/>
              <w:rPr>
                <w:rFonts w:ascii="Arial Narrow" w:eastAsia="Times New Roman" w:hAnsi="Arial Narrow" w:cs="Calibri"/>
                <w:b/>
                <w:bCs/>
                <w:color w:val="000000"/>
                <w:sz w:val="20"/>
                <w:szCs w:val="20"/>
                <w:lang w:eastAsia="es-CO"/>
              </w:rPr>
            </w:pPr>
            <w:r w:rsidRPr="00D35269">
              <w:rPr>
                <w:rFonts w:ascii="Arial Narrow" w:eastAsia="Times New Roman" w:hAnsi="Arial Narrow" w:cs="Calibri"/>
                <w:b/>
                <w:bCs/>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16255930" w14:textId="77777777" w:rsidR="00D35269" w:rsidRPr="00D35269" w:rsidRDefault="00D35269" w:rsidP="00D35269">
            <w:pPr>
              <w:spacing w:after="0" w:line="240" w:lineRule="auto"/>
              <w:rPr>
                <w:rFonts w:ascii="Arial Narrow" w:eastAsia="Times New Roman" w:hAnsi="Arial Narrow" w:cs="Calibri"/>
                <w:b/>
                <w:bCs/>
                <w:color w:val="000000"/>
                <w:sz w:val="20"/>
                <w:szCs w:val="20"/>
                <w:lang w:eastAsia="es-CO"/>
              </w:rPr>
            </w:pPr>
            <w:r w:rsidRPr="00D35269">
              <w:rPr>
                <w:rFonts w:ascii="Arial Narrow" w:eastAsia="Times New Roman" w:hAnsi="Arial Narrow" w:cs="Calibri"/>
                <w:b/>
                <w:bCs/>
                <w:color w:val="000000"/>
                <w:sz w:val="20"/>
                <w:szCs w:val="20"/>
                <w:lang w:eastAsia="es-CO"/>
              </w:rPr>
              <w:t> </w:t>
            </w:r>
          </w:p>
        </w:tc>
        <w:tc>
          <w:tcPr>
            <w:tcW w:w="0" w:type="auto"/>
            <w:tcBorders>
              <w:top w:val="nil"/>
              <w:left w:val="nil"/>
              <w:bottom w:val="single" w:sz="8" w:space="0" w:color="auto"/>
              <w:right w:val="single" w:sz="8" w:space="0" w:color="auto"/>
            </w:tcBorders>
            <w:shd w:val="clear" w:color="000000" w:fill="305496"/>
            <w:vAlign w:val="center"/>
            <w:hideMark/>
          </w:tcPr>
          <w:p w14:paraId="31DB4933" w14:textId="77777777" w:rsidR="00D35269" w:rsidRPr="00D35269" w:rsidRDefault="00D35269" w:rsidP="00D35269">
            <w:pPr>
              <w:spacing w:after="0" w:line="240" w:lineRule="auto"/>
              <w:rPr>
                <w:rFonts w:ascii="Arial Narrow" w:eastAsia="Times New Roman" w:hAnsi="Arial Narrow" w:cs="Calibri"/>
                <w:b/>
                <w:bCs/>
                <w:color w:val="000000"/>
                <w:sz w:val="20"/>
                <w:szCs w:val="20"/>
                <w:lang w:eastAsia="es-CO"/>
              </w:rPr>
            </w:pPr>
            <w:r w:rsidRPr="00D35269">
              <w:rPr>
                <w:rFonts w:ascii="Arial Narrow" w:eastAsia="Times New Roman" w:hAnsi="Arial Narrow" w:cs="Calibri"/>
                <w:b/>
                <w:bCs/>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4493FD4C"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7C69294B"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69621688"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425" w:type="dxa"/>
            <w:tcBorders>
              <w:top w:val="nil"/>
              <w:left w:val="nil"/>
              <w:bottom w:val="single" w:sz="8" w:space="0" w:color="auto"/>
              <w:right w:val="single" w:sz="8" w:space="0" w:color="auto"/>
            </w:tcBorders>
            <w:shd w:val="clear" w:color="auto" w:fill="auto"/>
            <w:vAlign w:val="center"/>
            <w:hideMark/>
          </w:tcPr>
          <w:p w14:paraId="73075C02"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r>
      <w:tr w:rsidR="00D35269" w:rsidRPr="00D35269" w14:paraId="31E512CC" w14:textId="77777777" w:rsidTr="0024247D">
        <w:trPr>
          <w:trHeight w:val="315"/>
        </w:trPr>
        <w:tc>
          <w:tcPr>
            <w:tcW w:w="0" w:type="auto"/>
            <w:vMerge/>
            <w:tcBorders>
              <w:top w:val="single" w:sz="8" w:space="0" w:color="auto"/>
              <w:left w:val="single" w:sz="8" w:space="0" w:color="auto"/>
              <w:bottom w:val="single" w:sz="8" w:space="0" w:color="000000"/>
              <w:right w:val="single" w:sz="8" w:space="0" w:color="000000"/>
            </w:tcBorders>
            <w:vAlign w:val="center"/>
            <w:hideMark/>
          </w:tcPr>
          <w:p w14:paraId="4C64EFC1" w14:textId="77777777" w:rsidR="00D35269" w:rsidRPr="00D35269" w:rsidRDefault="00D35269" w:rsidP="00D35269">
            <w:pPr>
              <w:spacing w:after="0" w:line="240" w:lineRule="auto"/>
              <w:rPr>
                <w:rFonts w:ascii="Arial Narrow" w:eastAsia="Times New Roman" w:hAnsi="Arial Narrow" w:cs="Calibri"/>
                <w:b/>
                <w:bCs/>
                <w:color w:val="000000"/>
                <w:sz w:val="20"/>
                <w:szCs w:val="20"/>
                <w:lang w:eastAsia="es-CO"/>
              </w:rPr>
            </w:pP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574EAFBB"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Marcos estratégicos de gestión, planeación, direccionamiento</w:t>
            </w:r>
          </w:p>
        </w:tc>
        <w:tc>
          <w:tcPr>
            <w:tcW w:w="0" w:type="auto"/>
            <w:tcBorders>
              <w:top w:val="nil"/>
              <w:left w:val="nil"/>
              <w:bottom w:val="single" w:sz="8" w:space="0" w:color="auto"/>
              <w:right w:val="single" w:sz="8" w:space="0" w:color="auto"/>
            </w:tcBorders>
            <w:shd w:val="clear" w:color="auto" w:fill="auto"/>
            <w:vAlign w:val="center"/>
            <w:hideMark/>
          </w:tcPr>
          <w:p w14:paraId="00B87300"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3F208737"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5DF01602"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5E89258A"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4E71FEAA"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000000" w:fill="305496"/>
            <w:vAlign w:val="center"/>
            <w:hideMark/>
          </w:tcPr>
          <w:p w14:paraId="0643B04E"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6DCF4D11"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44CC6FE0"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71ECB106"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000000" w:fill="305496"/>
            <w:vAlign w:val="center"/>
            <w:hideMark/>
          </w:tcPr>
          <w:p w14:paraId="20502C6A"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3EC4B473"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1B4B86BB"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425" w:type="dxa"/>
            <w:tcBorders>
              <w:top w:val="nil"/>
              <w:left w:val="nil"/>
              <w:bottom w:val="single" w:sz="8" w:space="0" w:color="auto"/>
              <w:right w:val="single" w:sz="8" w:space="0" w:color="auto"/>
            </w:tcBorders>
            <w:shd w:val="clear" w:color="auto" w:fill="auto"/>
            <w:vAlign w:val="center"/>
            <w:hideMark/>
          </w:tcPr>
          <w:p w14:paraId="3B7C7D70"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r>
      <w:tr w:rsidR="00D35269" w:rsidRPr="00D35269" w14:paraId="380281D0" w14:textId="77777777" w:rsidTr="0024247D">
        <w:trPr>
          <w:trHeight w:val="765"/>
        </w:trPr>
        <w:tc>
          <w:tcPr>
            <w:tcW w:w="0" w:type="auto"/>
            <w:vMerge/>
            <w:tcBorders>
              <w:top w:val="single" w:sz="8" w:space="0" w:color="auto"/>
              <w:left w:val="single" w:sz="8" w:space="0" w:color="auto"/>
              <w:bottom w:val="single" w:sz="8" w:space="0" w:color="000000"/>
              <w:right w:val="single" w:sz="8" w:space="0" w:color="000000"/>
            </w:tcBorders>
            <w:vAlign w:val="center"/>
            <w:hideMark/>
          </w:tcPr>
          <w:p w14:paraId="3C0EDF2C" w14:textId="77777777" w:rsidR="00D35269" w:rsidRPr="00D35269" w:rsidRDefault="00D35269" w:rsidP="00D35269">
            <w:pPr>
              <w:spacing w:after="0" w:line="240" w:lineRule="auto"/>
              <w:rPr>
                <w:rFonts w:ascii="Arial Narrow" w:eastAsia="Times New Roman" w:hAnsi="Arial Narrow" w:cs="Calibri"/>
                <w:b/>
                <w:bCs/>
                <w:color w:val="000000"/>
                <w:sz w:val="20"/>
                <w:szCs w:val="20"/>
                <w:lang w:eastAsia="es-CO"/>
              </w:rPr>
            </w:pP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21946444"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Desarrollo procesos, herramientas, estrategias de control para cada una de las líneas de defensa que establece el modelo estándar de control interno (MECI).</w:t>
            </w:r>
          </w:p>
        </w:tc>
        <w:tc>
          <w:tcPr>
            <w:tcW w:w="0" w:type="auto"/>
            <w:tcBorders>
              <w:top w:val="nil"/>
              <w:left w:val="nil"/>
              <w:bottom w:val="single" w:sz="8" w:space="0" w:color="auto"/>
              <w:right w:val="single" w:sz="8" w:space="0" w:color="auto"/>
            </w:tcBorders>
            <w:shd w:val="clear" w:color="auto" w:fill="auto"/>
            <w:vAlign w:val="center"/>
            <w:hideMark/>
          </w:tcPr>
          <w:p w14:paraId="54D750E7"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6347A3B4"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4E601EE9"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588EA769"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73B94E05"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26F2FEB8"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000000" w:fill="305496"/>
            <w:vAlign w:val="center"/>
            <w:hideMark/>
          </w:tcPr>
          <w:p w14:paraId="532297B5"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7122E3CD"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628A22A3"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685FA818"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38C09B9A"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501E3896"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425" w:type="dxa"/>
            <w:tcBorders>
              <w:top w:val="nil"/>
              <w:left w:val="nil"/>
              <w:bottom w:val="single" w:sz="8" w:space="0" w:color="auto"/>
              <w:right w:val="single" w:sz="8" w:space="0" w:color="auto"/>
            </w:tcBorders>
            <w:shd w:val="clear" w:color="000000" w:fill="305496"/>
            <w:vAlign w:val="center"/>
            <w:hideMark/>
          </w:tcPr>
          <w:p w14:paraId="326DC3EF"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r>
      <w:tr w:rsidR="00D35269" w:rsidRPr="00D35269" w14:paraId="413D3454" w14:textId="77777777" w:rsidTr="0024247D">
        <w:trPr>
          <w:trHeight w:val="315"/>
        </w:trPr>
        <w:tc>
          <w:tcPr>
            <w:tcW w:w="0" w:type="auto"/>
            <w:vMerge/>
            <w:tcBorders>
              <w:top w:val="single" w:sz="8" w:space="0" w:color="auto"/>
              <w:left w:val="single" w:sz="8" w:space="0" w:color="auto"/>
              <w:bottom w:val="single" w:sz="8" w:space="0" w:color="000000"/>
              <w:right w:val="single" w:sz="8" w:space="0" w:color="000000"/>
            </w:tcBorders>
            <w:vAlign w:val="center"/>
            <w:hideMark/>
          </w:tcPr>
          <w:p w14:paraId="533AE82C" w14:textId="77777777" w:rsidR="00D35269" w:rsidRPr="00D35269" w:rsidRDefault="00D35269" w:rsidP="00D35269">
            <w:pPr>
              <w:spacing w:after="0" w:line="240" w:lineRule="auto"/>
              <w:rPr>
                <w:rFonts w:ascii="Arial Narrow" w:eastAsia="Times New Roman" w:hAnsi="Arial Narrow" w:cs="Calibri"/>
                <w:b/>
                <w:bCs/>
                <w:color w:val="000000"/>
                <w:sz w:val="20"/>
                <w:szCs w:val="20"/>
                <w:lang w:eastAsia="es-CO"/>
              </w:rPr>
            </w:pPr>
          </w:p>
        </w:tc>
        <w:tc>
          <w:tcPr>
            <w:tcW w:w="7480" w:type="dxa"/>
            <w:gridSpan w:val="14"/>
            <w:tcBorders>
              <w:top w:val="single" w:sz="8" w:space="0" w:color="auto"/>
              <w:left w:val="nil"/>
              <w:bottom w:val="single" w:sz="8" w:space="0" w:color="auto"/>
              <w:right w:val="single" w:sz="8" w:space="0" w:color="000000"/>
            </w:tcBorders>
            <w:shd w:val="clear" w:color="000000" w:fill="BFBFBF"/>
            <w:vAlign w:val="center"/>
            <w:hideMark/>
          </w:tcPr>
          <w:p w14:paraId="15E9B122" w14:textId="77777777" w:rsidR="00D35269" w:rsidRPr="00D35269" w:rsidRDefault="00D35269" w:rsidP="00D35269">
            <w:pPr>
              <w:spacing w:after="0" w:line="240" w:lineRule="auto"/>
              <w:rPr>
                <w:rFonts w:ascii="Arial Narrow" w:eastAsia="Times New Roman" w:hAnsi="Arial Narrow" w:cs="Calibri"/>
                <w:b/>
                <w:bCs/>
                <w:color w:val="000000"/>
                <w:sz w:val="20"/>
                <w:szCs w:val="20"/>
                <w:lang w:eastAsia="es-CO"/>
              </w:rPr>
            </w:pPr>
            <w:r w:rsidRPr="00D35269">
              <w:rPr>
                <w:rFonts w:ascii="Arial Narrow" w:eastAsia="Times New Roman" w:hAnsi="Arial Narrow" w:cs="Calibri"/>
                <w:b/>
                <w:bCs/>
                <w:color w:val="000000"/>
                <w:sz w:val="20"/>
                <w:szCs w:val="20"/>
                <w:lang w:eastAsia="es-CO"/>
              </w:rPr>
              <w:t>TRANSFORMACIÓN DIGITAL</w:t>
            </w:r>
          </w:p>
        </w:tc>
      </w:tr>
      <w:tr w:rsidR="00D35269" w:rsidRPr="00D35269" w14:paraId="08F61CEA" w14:textId="77777777" w:rsidTr="0024247D">
        <w:trPr>
          <w:trHeight w:val="315"/>
        </w:trPr>
        <w:tc>
          <w:tcPr>
            <w:tcW w:w="0" w:type="auto"/>
            <w:vMerge/>
            <w:tcBorders>
              <w:top w:val="single" w:sz="8" w:space="0" w:color="auto"/>
              <w:left w:val="single" w:sz="8" w:space="0" w:color="auto"/>
              <w:bottom w:val="single" w:sz="8" w:space="0" w:color="000000"/>
              <w:right w:val="single" w:sz="8" w:space="0" w:color="000000"/>
            </w:tcBorders>
            <w:vAlign w:val="center"/>
            <w:hideMark/>
          </w:tcPr>
          <w:p w14:paraId="640D3F39" w14:textId="77777777" w:rsidR="00D35269" w:rsidRPr="00D35269" w:rsidRDefault="00D35269" w:rsidP="00D35269">
            <w:pPr>
              <w:spacing w:after="0" w:line="240" w:lineRule="auto"/>
              <w:rPr>
                <w:rFonts w:ascii="Arial Narrow" w:eastAsia="Times New Roman" w:hAnsi="Arial Narrow" w:cs="Calibri"/>
                <w:b/>
                <w:bCs/>
                <w:color w:val="000000"/>
                <w:sz w:val="20"/>
                <w:szCs w:val="20"/>
                <w:lang w:eastAsia="es-CO"/>
              </w:rPr>
            </w:pP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6B3F5D33"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Apropiación y uso de la tecnología</w:t>
            </w:r>
          </w:p>
        </w:tc>
        <w:tc>
          <w:tcPr>
            <w:tcW w:w="0" w:type="auto"/>
            <w:tcBorders>
              <w:top w:val="nil"/>
              <w:left w:val="nil"/>
              <w:bottom w:val="single" w:sz="8" w:space="0" w:color="auto"/>
              <w:right w:val="single" w:sz="8" w:space="0" w:color="auto"/>
            </w:tcBorders>
            <w:shd w:val="clear" w:color="auto" w:fill="auto"/>
            <w:vAlign w:val="center"/>
            <w:hideMark/>
          </w:tcPr>
          <w:p w14:paraId="78E75227" w14:textId="77777777" w:rsidR="00D35269" w:rsidRPr="00D35269" w:rsidRDefault="00D35269" w:rsidP="00D35269">
            <w:pPr>
              <w:spacing w:after="0" w:line="240" w:lineRule="auto"/>
              <w:rPr>
                <w:rFonts w:ascii="Arial Narrow" w:eastAsia="Times New Roman" w:hAnsi="Arial Narrow" w:cs="Calibri"/>
                <w:b/>
                <w:bCs/>
                <w:color w:val="000000"/>
                <w:sz w:val="20"/>
                <w:szCs w:val="20"/>
                <w:lang w:eastAsia="es-CO"/>
              </w:rPr>
            </w:pPr>
            <w:r w:rsidRPr="00D35269">
              <w:rPr>
                <w:rFonts w:ascii="Arial Narrow" w:eastAsia="Times New Roman" w:hAnsi="Arial Narrow" w:cs="Calibri"/>
                <w:b/>
                <w:bCs/>
                <w:color w:val="000000"/>
                <w:sz w:val="20"/>
                <w:szCs w:val="20"/>
                <w:lang w:eastAsia="es-CO"/>
              </w:rPr>
              <w:t> </w:t>
            </w:r>
          </w:p>
        </w:tc>
        <w:tc>
          <w:tcPr>
            <w:tcW w:w="0" w:type="auto"/>
            <w:tcBorders>
              <w:top w:val="nil"/>
              <w:left w:val="nil"/>
              <w:bottom w:val="single" w:sz="8" w:space="0" w:color="auto"/>
              <w:right w:val="single" w:sz="8" w:space="0" w:color="auto"/>
            </w:tcBorders>
            <w:shd w:val="clear" w:color="000000" w:fill="305496"/>
            <w:vAlign w:val="center"/>
            <w:hideMark/>
          </w:tcPr>
          <w:p w14:paraId="5D47A045" w14:textId="77777777" w:rsidR="00D35269" w:rsidRPr="00D35269" w:rsidRDefault="00D35269" w:rsidP="00D35269">
            <w:pPr>
              <w:spacing w:after="0" w:line="240" w:lineRule="auto"/>
              <w:rPr>
                <w:rFonts w:ascii="Arial Narrow" w:eastAsia="Times New Roman" w:hAnsi="Arial Narrow" w:cs="Calibri"/>
                <w:b/>
                <w:bCs/>
                <w:color w:val="000000"/>
                <w:sz w:val="20"/>
                <w:szCs w:val="20"/>
                <w:lang w:eastAsia="es-CO"/>
              </w:rPr>
            </w:pPr>
            <w:r w:rsidRPr="00D35269">
              <w:rPr>
                <w:rFonts w:ascii="Arial Narrow" w:eastAsia="Times New Roman" w:hAnsi="Arial Narrow" w:cs="Calibri"/>
                <w:b/>
                <w:bCs/>
                <w:color w:val="000000"/>
                <w:sz w:val="20"/>
                <w:szCs w:val="20"/>
                <w:lang w:eastAsia="es-CO"/>
              </w:rPr>
              <w:t> </w:t>
            </w:r>
          </w:p>
        </w:tc>
        <w:tc>
          <w:tcPr>
            <w:tcW w:w="0" w:type="auto"/>
            <w:tcBorders>
              <w:top w:val="nil"/>
              <w:left w:val="nil"/>
              <w:bottom w:val="single" w:sz="8" w:space="0" w:color="auto"/>
              <w:right w:val="single" w:sz="8" w:space="0" w:color="auto"/>
            </w:tcBorders>
            <w:shd w:val="clear" w:color="000000" w:fill="305496"/>
            <w:vAlign w:val="center"/>
            <w:hideMark/>
          </w:tcPr>
          <w:p w14:paraId="1FDC6BE2" w14:textId="77777777" w:rsidR="00D35269" w:rsidRPr="00D35269" w:rsidRDefault="00D35269" w:rsidP="00D35269">
            <w:pPr>
              <w:spacing w:after="0" w:line="240" w:lineRule="auto"/>
              <w:rPr>
                <w:rFonts w:ascii="Arial Narrow" w:eastAsia="Times New Roman" w:hAnsi="Arial Narrow" w:cs="Calibri"/>
                <w:b/>
                <w:bCs/>
                <w:color w:val="000000"/>
                <w:sz w:val="20"/>
                <w:szCs w:val="20"/>
                <w:lang w:eastAsia="es-CO"/>
              </w:rPr>
            </w:pPr>
            <w:r w:rsidRPr="00D35269">
              <w:rPr>
                <w:rFonts w:ascii="Arial Narrow" w:eastAsia="Times New Roman" w:hAnsi="Arial Narrow" w:cs="Calibri"/>
                <w:b/>
                <w:bCs/>
                <w:color w:val="000000"/>
                <w:sz w:val="20"/>
                <w:szCs w:val="20"/>
                <w:lang w:eastAsia="es-CO"/>
              </w:rPr>
              <w:t> </w:t>
            </w:r>
          </w:p>
        </w:tc>
        <w:tc>
          <w:tcPr>
            <w:tcW w:w="0" w:type="auto"/>
            <w:tcBorders>
              <w:top w:val="nil"/>
              <w:left w:val="nil"/>
              <w:bottom w:val="single" w:sz="8" w:space="0" w:color="auto"/>
              <w:right w:val="single" w:sz="8" w:space="0" w:color="auto"/>
            </w:tcBorders>
            <w:shd w:val="clear" w:color="000000" w:fill="305496"/>
            <w:vAlign w:val="center"/>
            <w:hideMark/>
          </w:tcPr>
          <w:p w14:paraId="66237765" w14:textId="77777777" w:rsidR="00D35269" w:rsidRPr="00D35269" w:rsidRDefault="00D35269" w:rsidP="00D35269">
            <w:pPr>
              <w:spacing w:after="0" w:line="240" w:lineRule="auto"/>
              <w:rPr>
                <w:rFonts w:ascii="Arial Narrow" w:eastAsia="Times New Roman" w:hAnsi="Arial Narrow" w:cs="Calibri"/>
                <w:b/>
                <w:bCs/>
                <w:color w:val="000000"/>
                <w:sz w:val="20"/>
                <w:szCs w:val="20"/>
                <w:lang w:eastAsia="es-CO"/>
              </w:rPr>
            </w:pPr>
            <w:r w:rsidRPr="00D35269">
              <w:rPr>
                <w:rFonts w:ascii="Arial Narrow" w:eastAsia="Times New Roman" w:hAnsi="Arial Narrow" w:cs="Calibri"/>
                <w:b/>
                <w:bCs/>
                <w:color w:val="000000"/>
                <w:sz w:val="20"/>
                <w:szCs w:val="20"/>
                <w:lang w:eastAsia="es-CO"/>
              </w:rPr>
              <w:t> </w:t>
            </w:r>
          </w:p>
        </w:tc>
        <w:tc>
          <w:tcPr>
            <w:tcW w:w="0" w:type="auto"/>
            <w:tcBorders>
              <w:top w:val="nil"/>
              <w:left w:val="nil"/>
              <w:bottom w:val="single" w:sz="8" w:space="0" w:color="auto"/>
              <w:right w:val="single" w:sz="8" w:space="0" w:color="auto"/>
            </w:tcBorders>
            <w:shd w:val="clear" w:color="000000" w:fill="305496"/>
            <w:vAlign w:val="center"/>
            <w:hideMark/>
          </w:tcPr>
          <w:p w14:paraId="79A843AA" w14:textId="77777777" w:rsidR="00D35269" w:rsidRPr="00D35269" w:rsidRDefault="00D35269" w:rsidP="00D35269">
            <w:pPr>
              <w:spacing w:after="0" w:line="240" w:lineRule="auto"/>
              <w:rPr>
                <w:rFonts w:ascii="Arial Narrow" w:eastAsia="Times New Roman" w:hAnsi="Arial Narrow" w:cs="Calibri"/>
                <w:b/>
                <w:bCs/>
                <w:color w:val="000000"/>
                <w:sz w:val="20"/>
                <w:szCs w:val="20"/>
                <w:lang w:eastAsia="es-CO"/>
              </w:rPr>
            </w:pPr>
            <w:r w:rsidRPr="00D35269">
              <w:rPr>
                <w:rFonts w:ascii="Arial Narrow" w:eastAsia="Times New Roman" w:hAnsi="Arial Narrow" w:cs="Calibri"/>
                <w:b/>
                <w:bCs/>
                <w:color w:val="000000"/>
                <w:sz w:val="20"/>
                <w:szCs w:val="20"/>
                <w:lang w:eastAsia="es-CO"/>
              </w:rPr>
              <w:t> </w:t>
            </w:r>
          </w:p>
        </w:tc>
        <w:tc>
          <w:tcPr>
            <w:tcW w:w="0" w:type="auto"/>
            <w:tcBorders>
              <w:top w:val="nil"/>
              <w:left w:val="nil"/>
              <w:bottom w:val="single" w:sz="8" w:space="0" w:color="auto"/>
              <w:right w:val="single" w:sz="8" w:space="0" w:color="auto"/>
            </w:tcBorders>
            <w:shd w:val="clear" w:color="000000" w:fill="305496"/>
            <w:vAlign w:val="center"/>
            <w:hideMark/>
          </w:tcPr>
          <w:p w14:paraId="4738D921" w14:textId="77777777" w:rsidR="00D35269" w:rsidRPr="00D35269" w:rsidRDefault="00D35269" w:rsidP="00D35269">
            <w:pPr>
              <w:spacing w:after="0" w:line="240" w:lineRule="auto"/>
              <w:rPr>
                <w:rFonts w:ascii="Arial Narrow" w:eastAsia="Times New Roman" w:hAnsi="Arial Narrow" w:cs="Calibri"/>
                <w:b/>
                <w:bCs/>
                <w:color w:val="000000"/>
                <w:sz w:val="20"/>
                <w:szCs w:val="20"/>
                <w:lang w:eastAsia="es-CO"/>
              </w:rPr>
            </w:pPr>
            <w:r w:rsidRPr="00D35269">
              <w:rPr>
                <w:rFonts w:ascii="Arial Narrow" w:eastAsia="Times New Roman" w:hAnsi="Arial Narrow" w:cs="Calibri"/>
                <w:b/>
                <w:bCs/>
                <w:color w:val="000000"/>
                <w:sz w:val="20"/>
                <w:szCs w:val="20"/>
                <w:lang w:eastAsia="es-CO"/>
              </w:rPr>
              <w:t> </w:t>
            </w:r>
          </w:p>
        </w:tc>
        <w:tc>
          <w:tcPr>
            <w:tcW w:w="0" w:type="auto"/>
            <w:tcBorders>
              <w:top w:val="nil"/>
              <w:left w:val="nil"/>
              <w:bottom w:val="single" w:sz="8" w:space="0" w:color="auto"/>
              <w:right w:val="single" w:sz="8" w:space="0" w:color="auto"/>
            </w:tcBorders>
            <w:shd w:val="clear" w:color="000000" w:fill="305496"/>
            <w:vAlign w:val="center"/>
            <w:hideMark/>
          </w:tcPr>
          <w:p w14:paraId="6AEE90F1" w14:textId="77777777" w:rsidR="00D35269" w:rsidRPr="00D35269" w:rsidRDefault="00D35269" w:rsidP="00D35269">
            <w:pPr>
              <w:spacing w:after="0" w:line="240" w:lineRule="auto"/>
              <w:rPr>
                <w:rFonts w:ascii="Arial Narrow" w:eastAsia="Times New Roman" w:hAnsi="Arial Narrow" w:cs="Calibri"/>
                <w:b/>
                <w:bCs/>
                <w:color w:val="000000"/>
                <w:sz w:val="20"/>
                <w:szCs w:val="20"/>
                <w:lang w:eastAsia="es-CO"/>
              </w:rPr>
            </w:pPr>
            <w:r w:rsidRPr="00D35269">
              <w:rPr>
                <w:rFonts w:ascii="Arial Narrow" w:eastAsia="Times New Roman" w:hAnsi="Arial Narrow" w:cs="Calibri"/>
                <w:b/>
                <w:bCs/>
                <w:color w:val="000000"/>
                <w:sz w:val="20"/>
                <w:szCs w:val="20"/>
                <w:lang w:eastAsia="es-CO"/>
              </w:rPr>
              <w:t> </w:t>
            </w:r>
          </w:p>
        </w:tc>
        <w:tc>
          <w:tcPr>
            <w:tcW w:w="0" w:type="auto"/>
            <w:tcBorders>
              <w:top w:val="nil"/>
              <w:left w:val="nil"/>
              <w:bottom w:val="single" w:sz="8" w:space="0" w:color="auto"/>
              <w:right w:val="single" w:sz="8" w:space="0" w:color="auto"/>
            </w:tcBorders>
            <w:shd w:val="clear" w:color="000000" w:fill="305496"/>
            <w:vAlign w:val="center"/>
            <w:hideMark/>
          </w:tcPr>
          <w:p w14:paraId="5D3B521A" w14:textId="77777777" w:rsidR="00D35269" w:rsidRPr="00D35269" w:rsidRDefault="00D35269" w:rsidP="00D35269">
            <w:pPr>
              <w:spacing w:after="0" w:line="240" w:lineRule="auto"/>
              <w:rPr>
                <w:rFonts w:ascii="Arial Narrow" w:eastAsia="Times New Roman" w:hAnsi="Arial Narrow" w:cs="Calibri"/>
                <w:b/>
                <w:bCs/>
                <w:color w:val="000000"/>
                <w:sz w:val="20"/>
                <w:szCs w:val="20"/>
                <w:lang w:eastAsia="es-CO"/>
              </w:rPr>
            </w:pPr>
            <w:r w:rsidRPr="00D35269">
              <w:rPr>
                <w:rFonts w:ascii="Arial Narrow" w:eastAsia="Times New Roman" w:hAnsi="Arial Narrow" w:cs="Calibri"/>
                <w:b/>
                <w:bCs/>
                <w:color w:val="000000"/>
                <w:sz w:val="20"/>
                <w:szCs w:val="20"/>
                <w:lang w:eastAsia="es-CO"/>
              </w:rPr>
              <w:t> </w:t>
            </w:r>
          </w:p>
        </w:tc>
        <w:tc>
          <w:tcPr>
            <w:tcW w:w="0" w:type="auto"/>
            <w:tcBorders>
              <w:top w:val="nil"/>
              <w:left w:val="nil"/>
              <w:bottom w:val="single" w:sz="8" w:space="0" w:color="auto"/>
              <w:right w:val="single" w:sz="8" w:space="0" w:color="auto"/>
            </w:tcBorders>
            <w:shd w:val="clear" w:color="000000" w:fill="305496"/>
            <w:vAlign w:val="center"/>
            <w:hideMark/>
          </w:tcPr>
          <w:p w14:paraId="47C9A6A8" w14:textId="77777777" w:rsidR="00D35269" w:rsidRPr="00D35269" w:rsidRDefault="00D35269" w:rsidP="00D35269">
            <w:pPr>
              <w:spacing w:after="0" w:line="240" w:lineRule="auto"/>
              <w:rPr>
                <w:rFonts w:ascii="Arial Narrow" w:eastAsia="Times New Roman" w:hAnsi="Arial Narrow" w:cs="Calibri"/>
                <w:b/>
                <w:bCs/>
                <w:color w:val="000000"/>
                <w:sz w:val="20"/>
                <w:szCs w:val="20"/>
                <w:lang w:eastAsia="es-CO"/>
              </w:rPr>
            </w:pPr>
            <w:r w:rsidRPr="00D35269">
              <w:rPr>
                <w:rFonts w:ascii="Arial Narrow" w:eastAsia="Times New Roman" w:hAnsi="Arial Narrow" w:cs="Calibri"/>
                <w:b/>
                <w:bCs/>
                <w:color w:val="000000"/>
                <w:sz w:val="20"/>
                <w:szCs w:val="20"/>
                <w:lang w:eastAsia="es-CO"/>
              </w:rPr>
              <w:t> </w:t>
            </w:r>
          </w:p>
        </w:tc>
        <w:tc>
          <w:tcPr>
            <w:tcW w:w="0" w:type="auto"/>
            <w:tcBorders>
              <w:top w:val="nil"/>
              <w:left w:val="nil"/>
              <w:bottom w:val="single" w:sz="8" w:space="0" w:color="auto"/>
              <w:right w:val="single" w:sz="8" w:space="0" w:color="auto"/>
            </w:tcBorders>
            <w:shd w:val="clear" w:color="000000" w:fill="305496"/>
            <w:vAlign w:val="center"/>
            <w:hideMark/>
          </w:tcPr>
          <w:p w14:paraId="1E0B547F" w14:textId="77777777" w:rsidR="00D35269" w:rsidRPr="00D35269" w:rsidRDefault="00D35269" w:rsidP="00D35269">
            <w:pPr>
              <w:spacing w:after="0" w:line="240" w:lineRule="auto"/>
              <w:rPr>
                <w:rFonts w:ascii="Arial Narrow" w:eastAsia="Times New Roman" w:hAnsi="Arial Narrow" w:cs="Calibri"/>
                <w:b/>
                <w:bCs/>
                <w:color w:val="000000"/>
                <w:sz w:val="20"/>
                <w:szCs w:val="20"/>
                <w:lang w:eastAsia="es-CO"/>
              </w:rPr>
            </w:pPr>
            <w:r w:rsidRPr="00D35269">
              <w:rPr>
                <w:rFonts w:ascii="Arial Narrow" w:eastAsia="Times New Roman" w:hAnsi="Arial Narrow" w:cs="Calibri"/>
                <w:b/>
                <w:bCs/>
                <w:color w:val="000000"/>
                <w:sz w:val="20"/>
                <w:szCs w:val="20"/>
                <w:lang w:eastAsia="es-CO"/>
              </w:rPr>
              <w:t> </w:t>
            </w:r>
          </w:p>
        </w:tc>
        <w:tc>
          <w:tcPr>
            <w:tcW w:w="0" w:type="auto"/>
            <w:tcBorders>
              <w:top w:val="nil"/>
              <w:left w:val="nil"/>
              <w:bottom w:val="single" w:sz="8" w:space="0" w:color="auto"/>
              <w:right w:val="single" w:sz="8" w:space="0" w:color="auto"/>
            </w:tcBorders>
            <w:shd w:val="clear" w:color="000000" w:fill="305496"/>
            <w:vAlign w:val="center"/>
            <w:hideMark/>
          </w:tcPr>
          <w:p w14:paraId="33B56155" w14:textId="77777777" w:rsidR="00D35269" w:rsidRPr="00D35269" w:rsidRDefault="00D35269" w:rsidP="00D35269">
            <w:pPr>
              <w:spacing w:after="0" w:line="240" w:lineRule="auto"/>
              <w:rPr>
                <w:rFonts w:ascii="Arial Narrow" w:eastAsia="Times New Roman" w:hAnsi="Arial Narrow" w:cs="Calibri"/>
                <w:b/>
                <w:bCs/>
                <w:color w:val="000000"/>
                <w:sz w:val="20"/>
                <w:szCs w:val="20"/>
                <w:lang w:eastAsia="es-CO"/>
              </w:rPr>
            </w:pPr>
            <w:r w:rsidRPr="00D35269">
              <w:rPr>
                <w:rFonts w:ascii="Arial Narrow" w:eastAsia="Times New Roman" w:hAnsi="Arial Narrow" w:cs="Calibri"/>
                <w:b/>
                <w:bCs/>
                <w:color w:val="000000"/>
                <w:sz w:val="20"/>
                <w:szCs w:val="20"/>
                <w:lang w:eastAsia="es-CO"/>
              </w:rPr>
              <w:t> </w:t>
            </w:r>
          </w:p>
        </w:tc>
        <w:tc>
          <w:tcPr>
            <w:tcW w:w="0" w:type="auto"/>
            <w:tcBorders>
              <w:top w:val="nil"/>
              <w:left w:val="nil"/>
              <w:bottom w:val="single" w:sz="8" w:space="0" w:color="auto"/>
              <w:right w:val="single" w:sz="8" w:space="0" w:color="auto"/>
            </w:tcBorders>
            <w:shd w:val="clear" w:color="000000" w:fill="305496"/>
            <w:vAlign w:val="center"/>
            <w:hideMark/>
          </w:tcPr>
          <w:p w14:paraId="5063C182" w14:textId="77777777" w:rsidR="00D35269" w:rsidRPr="00D35269" w:rsidRDefault="00D35269" w:rsidP="00D35269">
            <w:pPr>
              <w:spacing w:after="0" w:line="240" w:lineRule="auto"/>
              <w:rPr>
                <w:rFonts w:ascii="Arial Narrow" w:eastAsia="Times New Roman" w:hAnsi="Arial Narrow" w:cs="Calibri"/>
                <w:b/>
                <w:bCs/>
                <w:color w:val="000000"/>
                <w:sz w:val="20"/>
                <w:szCs w:val="20"/>
                <w:lang w:eastAsia="es-CO"/>
              </w:rPr>
            </w:pPr>
            <w:r w:rsidRPr="00D35269">
              <w:rPr>
                <w:rFonts w:ascii="Arial Narrow" w:eastAsia="Times New Roman" w:hAnsi="Arial Narrow" w:cs="Calibri"/>
                <w:b/>
                <w:bCs/>
                <w:color w:val="000000"/>
                <w:sz w:val="20"/>
                <w:szCs w:val="20"/>
                <w:lang w:eastAsia="es-CO"/>
              </w:rPr>
              <w:t> </w:t>
            </w:r>
          </w:p>
        </w:tc>
        <w:tc>
          <w:tcPr>
            <w:tcW w:w="425" w:type="dxa"/>
            <w:tcBorders>
              <w:top w:val="nil"/>
              <w:left w:val="nil"/>
              <w:bottom w:val="single" w:sz="8" w:space="0" w:color="auto"/>
              <w:right w:val="single" w:sz="8" w:space="0" w:color="auto"/>
            </w:tcBorders>
            <w:shd w:val="clear" w:color="000000" w:fill="305496"/>
            <w:vAlign w:val="center"/>
            <w:hideMark/>
          </w:tcPr>
          <w:p w14:paraId="1E038AF2" w14:textId="77777777" w:rsidR="00D35269" w:rsidRPr="00D35269" w:rsidRDefault="00D35269" w:rsidP="00D35269">
            <w:pPr>
              <w:spacing w:after="0" w:line="240" w:lineRule="auto"/>
              <w:rPr>
                <w:rFonts w:ascii="Arial Narrow" w:eastAsia="Times New Roman" w:hAnsi="Arial Narrow" w:cs="Calibri"/>
                <w:b/>
                <w:bCs/>
                <w:color w:val="000000"/>
                <w:sz w:val="20"/>
                <w:szCs w:val="20"/>
                <w:lang w:eastAsia="es-CO"/>
              </w:rPr>
            </w:pPr>
            <w:r w:rsidRPr="00D35269">
              <w:rPr>
                <w:rFonts w:ascii="Arial Narrow" w:eastAsia="Times New Roman" w:hAnsi="Arial Narrow" w:cs="Calibri"/>
                <w:b/>
                <w:bCs/>
                <w:color w:val="000000"/>
                <w:sz w:val="20"/>
                <w:szCs w:val="20"/>
                <w:lang w:eastAsia="es-CO"/>
              </w:rPr>
              <w:t> </w:t>
            </w:r>
          </w:p>
        </w:tc>
      </w:tr>
      <w:tr w:rsidR="00D35269" w:rsidRPr="00D35269" w14:paraId="4B419D93" w14:textId="77777777" w:rsidTr="0024247D">
        <w:trPr>
          <w:trHeight w:val="315"/>
        </w:trPr>
        <w:tc>
          <w:tcPr>
            <w:tcW w:w="0" w:type="auto"/>
            <w:vMerge/>
            <w:tcBorders>
              <w:top w:val="single" w:sz="8" w:space="0" w:color="auto"/>
              <w:left w:val="single" w:sz="8" w:space="0" w:color="auto"/>
              <w:bottom w:val="single" w:sz="8" w:space="0" w:color="000000"/>
              <w:right w:val="single" w:sz="8" w:space="0" w:color="000000"/>
            </w:tcBorders>
            <w:vAlign w:val="center"/>
            <w:hideMark/>
          </w:tcPr>
          <w:p w14:paraId="64BFFCEB" w14:textId="77777777" w:rsidR="00D35269" w:rsidRPr="00D35269" w:rsidRDefault="00D35269" w:rsidP="00D35269">
            <w:pPr>
              <w:spacing w:after="0" w:line="240" w:lineRule="auto"/>
              <w:rPr>
                <w:rFonts w:ascii="Arial Narrow" w:eastAsia="Times New Roman" w:hAnsi="Arial Narrow" w:cs="Calibri"/>
                <w:b/>
                <w:bCs/>
                <w:color w:val="000000"/>
                <w:sz w:val="20"/>
                <w:szCs w:val="20"/>
                <w:lang w:eastAsia="es-CO"/>
              </w:rPr>
            </w:pP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3456C140"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Automatización de procesos.</w:t>
            </w:r>
          </w:p>
        </w:tc>
        <w:tc>
          <w:tcPr>
            <w:tcW w:w="0" w:type="auto"/>
            <w:tcBorders>
              <w:top w:val="nil"/>
              <w:left w:val="nil"/>
              <w:bottom w:val="single" w:sz="8" w:space="0" w:color="auto"/>
              <w:right w:val="single" w:sz="8" w:space="0" w:color="auto"/>
            </w:tcBorders>
            <w:shd w:val="clear" w:color="auto" w:fill="auto"/>
            <w:vAlign w:val="center"/>
            <w:hideMark/>
          </w:tcPr>
          <w:p w14:paraId="7F409414"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6B7DCFAE"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54952F56"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000000" w:fill="305496"/>
            <w:vAlign w:val="center"/>
            <w:hideMark/>
          </w:tcPr>
          <w:p w14:paraId="7A45CA15"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626691A5"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13EE5743"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000000" w:fill="305496"/>
            <w:vAlign w:val="center"/>
            <w:hideMark/>
          </w:tcPr>
          <w:p w14:paraId="39966388"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5975291A"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7EB6BC55"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000000" w:fill="305496"/>
            <w:vAlign w:val="center"/>
            <w:hideMark/>
          </w:tcPr>
          <w:p w14:paraId="43640CAE"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7047362A"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76F5E9FB"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425" w:type="dxa"/>
            <w:tcBorders>
              <w:top w:val="nil"/>
              <w:left w:val="nil"/>
              <w:bottom w:val="single" w:sz="8" w:space="0" w:color="auto"/>
              <w:right w:val="single" w:sz="8" w:space="0" w:color="auto"/>
            </w:tcBorders>
            <w:shd w:val="clear" w:color="000000" w:fill="305496"/>
            <w:vAlign w:val="center"/>
            <w:hideMark/>
          </w:tcPr>
          <w:p w14:paraId="531E44C8"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r>
      <w:tr w:rsidR="00D35269" w:rsidRPr="00D35269" w14:paraId="3218FA2E" w14:textId="77777777" w:rsidTr="0024247D">
        <w:trPr>
          <w:trHeight w:val="315"/>
        </w:trPr>
        <w:tc>
          <w:tcPr>
            <w:tcW w:w="0" w:type="auto"/>
            <w:vMerge/>
            <w:tcBorders>
              <w:top w:val="single" w:sz="8" w:space="0" w:color="auto"/>
              <w:left w:val="single" w:sz="8" w:space="0" w:color="auto"/>
              <w:bottom w:val="single" w:sz="8" w:space="0" w:color="000000"/>
              <w:right w:val="single" w:sz="8" w:space="0" w:color="000000"/>
            </w:tcBorders>
            <w:vAlign w:val="center"/>
            <w:hideMark/>
          </w:tcPr>
          <w:p w14:paraId="2F46DFFA" w14:textId="77777777" w:rsidR="00D35269" w:rsidRPr="00D35269" w:rsidRDefault="00D35269" w:rsidP="00D35269">
            <w:pPr>
              <w:spacing w:after="0" w:line="240" w:lineRule="auto"/>
              <w:rPr>
                <w:rFonts w:ascii="Arial Narrow" w:eastAsia="Times New Roman" w:hAnsi="Arial Narrow" w:cs="Calibri"/>
                <w:b/>
                <w:bCs/>
                <w:color w:val="000000"/>
                <w:sz w:val="20"/>
                <w:szCs w:val="20"/>
                <w:lang w:eastAsia="es-CO"/>
              </w:rPr>
            </w:pP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4D0B4FEA"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Solución de problemas con tecnologías</w:t>
            </w:r>
          </w:p>
        </w:tc>
        <w:tc>
          <w:tcPr>
            <w:tcW w:w="0" w:type="auto"/>
            <w:tcBorders>
              <w:top w:val="nil"/>
              <w:left w:val="nil"/>
              <w:bottom w:val="single" w:sz="8" w:space="0" w:color="auto"/>
              <w:right w:val="single" w:sz="8" w:space="0" w:color="auto"/>
            </w:tcBorders>
            <w:shd w:val="clear" w:color="auto" w:fill="auto"/>
            <w:vAlign w:val="center"/>
            <w:hideMark/>
          </w:tcPr>
          <w:p w14:paraId="46059288"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5ED35308"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000000" w:fill="305496"/>
            <w:vAlign w:val="center"/>
            <w:hideMark/>
          </w:tcPr>
          <w:p w14:paraId="6C253BC3"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6B728A38"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242D7337"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000000" w:fill="305496"/>
            <w:vAlign w:val="center"/>
            <w:hideMark/>
          </w:tcPr>
          <w:p w14:paraId="7EA9DBF8"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000000" w:fill="305496"/>
            <w:vAlign w:val="center"/>
            <w:hideMark/>
          </w:tcPr>
          <w:p w14:paraId="5568B4E0"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000000" w:fill="305496"/>
            <w:vAlign w:val="center"/>
            <w:hideMark/>
          </w:tcPr>
          <w:p w14:paraId="2CEFD1EA"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0754BE00"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5909BE1F"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000000" w:fill="305496"/>
            <w:vAlign w:val="center"/>
            <w:hideMark/>
          </w:tcPr>
          <w:p w14:paraId="65CF86F9"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6579E4E2"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425" w:type="dxa"/>
            <w:tcBorders>
              <w:top w:val="nil"/>
              <w:left w:val="nil"/>
              <w:bottom w:val="single" w:sz="8" w:space="0" w:color="auto"/>
              <w:right w:val="single" w:sz="8" w:space="0" w:color="auto"/>
            </w:tcBorders>
            <w:shd w:val="clear" w:color="auto" w:fill="auto"/>
            <w:vAlign w:val="center"/>
            <w:hideMark/>
          </w:tcPr>
          <w:p w14:paraId="104E978F"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r>
      <w:tr w:rsidR="00D35269" w:rsidRPr="00D35269" w14:paraId="1CC4EBA7" w14:textId="77777777" w:rsidTr="0024247D">
        <w:trPr>
          <w:trHeight w:val="315"/>
        </w:trPr>
        <w:tc>
          <w:tcPr>
            <w:tcW w:w="0" w:type="auto"/>
            <w:vMerge/>
            <w:tcBorders>
              <w:top w:val="single" w:sz="8" w:space="0" w:color="auto"/>
              <w:left w:val="single" w:sz="8" w:space="0" w:color="auto"/>
              <w:bottom w:val="single" w:sz="8" w:space="0" w:color="000000"/>
              <w:right w:val="single" w:sz="8" w:space="0" w:color="000000"/>
            </w:tcBorders>
            <w:vAlign w:val="center"/>
            <w:hideMark/>
          </w:tcPr>
          <w:p w14:paraId="03427727" w14:textId="77777777" w:rsidR="00D35269" w:rsidRPr="00D35269" w:rsidRDefault="00D35269" w:rsidP="00D35269">
            <w:pPr>
              <w:spacing w:after="0" w:line="240" w:lineRule="auto"/>
              <w:rPr>
                <w:rFonts w:ascii="Arial Narrow" w:eastAsia="Times New Roman" w:hAnsi="Arial Narrow" w:cs="Calibri"/>
                <w:b/>
                <w:bCs/>
                <w:color w:val="000000"/>
                <w:sz w:val="20"/>
                <w:szCs w:val="20"/>
                <w:lang w:eastAsia="es-CO"/>
              </w:rPr>
            </w:pPr>
          </w:p>
        </w:tc>
        <w:tc>
          <w:tcPr>
            <w:tcW w:w="7480" w:type="dxa"/>
            <w:gridSpan w:val="14"/>
            <w:tcBorders>
              <w:top w:val="single" w:sz="8" w:space="0" w:color="auto"/>
              <w:left w:val="nil"/>
              <w:bottom w:val="single" w:sz="8" w:space="0" w:color="auto"/>
              <w:right w:val="single" w:sz="8" w:space="0" w:color="000000"/>
            </w:tcBorders>
            <w:shd w:val="clear" w:color="000000" w:fill="BFBFBF"/>
            <w:vAlign w:val="center"/>
            <w:hideMark/>
          </w:tcPr>
          <w:p w14:paraId="27E1CEBD" w14:textId="77777777" w:rsidR="00D35269" w:rsidRPr="00D35269" w:rsidRDefault="00D35269" w:rsidP="00D35269">
            <w:pPr>
              <w:spacing w:after="0" w:line="240" w:lineRule="auto"/>
              <w:rPr>
                <w:rFonts w:ascii="Arial Narrow" w:eastAsia="Times New Roman" w:hAnsi="Arial Narrow" w:cs="Calibri"/>
                <w:b/>
                <w:bCs/>
                <w:color w:val="000000"/>
                <w:sz w:val="20"/>
                <w:szCs w:val="20"/>
                <w:lang w:eastAsia="es-CO"/>
              </w:rPr>
            </w:pPr>
            <w:r w:rsidRPr="00D35269">
              <w:rPr>
                <w:rFonts w:ascii="Arial Narrow" w:eastAsia="Times New Roman" w:hAnsi="Arial Narrow" w:cs="Calibri"/>
                <w:b/>
                <w:bCs/>
                <w:color w:val="000000"/>
                <w:sz w:val="20"/>
                <w:szCs w:val="20"/>
                <w:lang w:eastAsia="es-CO"/>
              </w:rPr>
              <w:t>PROBIDAD Y ÉTICA DE LO PÚBLICO</w:t>
            </w:r>
          </w:p>
        </w:tc>
      </w:tr>
      <w:tr w:rsidR="00D35269" w:rsidRPr="00D35269" w14:paraId="24515BD5" w14:textId="77777777" w:rsidTr="0024247D">
        <w:trPr>
          <w:trHeight w:val="510"/>
        </w:trPr>
        <w:tc>
          <w:tcPr>
            <w:tcW w:w="0" w:type="auto"/>
            <w:vMerge/>
            <w:tcBorders>
              <w:top w:val="single" w:sz="8" w:space="0" w:color="auto"/>
              <w:left w:val="single" w:sz="8" w:space="0" w:color="auto"/>
              <w:bottom w:val="single" w:sz="8" w:space="0" w:color="000000"/>
              <w:right w:val="single" w:sz="8" w:space="0" w:color="000000"/>
            </w:tcBorders>
            <w:vAlign w:val="center"/>
            <w:hideMark/>
          </w:tcPr>
          <w:p w14:paraId="4991189E" w14:textId="77777777" w:rsidR="00D35269" w:rsidRPr="00D35269" w:rsidRDefault="00D35269" w:rsidP="00D35269">
            <w:pPr>
              <w:spacing w:after="0" w:line="240" w:lineRule="auto"/>
              <w:rPr>
                <w:rFonts w:ascii="Arial Narrow" w:eastAsia="Times New Roman" w:hAnsi="Arial Narrow" w:cs="Calibri"/>
                <w:b/>
                <w:bCs/>
                <w:color w:val="000000"/>
                <w:sz w:val="20"/>
                <w:szCs w:val="20"/>
                <w:lang w:eastAsia="es-CO"/>
              </w:rPr>
            </w:pP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5E6A5304"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Facilitar las situaciones para el análisis y la toma de decisiones que lleven a acciones informadas.</w:t>
            </w:r>
          </w:p>
        </w:tc>
        <w:tc>
          <w:tcPr>
            <w:tcW w:w="0" w:type="auto"/>
            <w:tcBorders>
              <w:top w:val="nil"/>
              <w:left w:val="nil"/>
              <w:bottom w:val="single" w:sz="8" w:space="0" w:color="auto"/>
              <w:right w:val="single" w:sz="8" w:space="0" w:color="auto"/>
            </w:tcBorders>
            <w:shd w:val="clear" w:color="auto" w:fill="auto"/>
            <w:vAlign w:val="center"/>
            <w:hideMark/>
          </w:tcPr>
          <w:p w14:paraId="2FFFB6B1"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00106FE8"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11A1D553"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088193EB"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6E14596E"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1DB7CE69"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000000" w:fill="305496"/>
            <w:vAlign w:val="center"/>
            <w:hideMark/>
          </w:tcPr>
          <w:p w14:paraId="2F7666BD"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6C503D45"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5D4B6D63"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31B04968"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52FCD779"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48E31BBE"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425" w:type="dxa"/>
            <w:tcBorders>
              <w:top w:val="nil"/>
              <w:left w:val="nil"/>
              <w:bottom w:val="single" w:sz="8" w:space="0" w:color="auto"/>
              <w:right w:val="single" w:sz="8" w:space="0" w:color="auto"/>
            </w:tcBorders>
            <w:shd w:val="clear" w:color="000000" w:fill="305496"/>
            <w:vAlign w:val="center"/>
            <w:hideMark/>
          </w:tcPr>
          <w:p w14:paraId="4BAC193F"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r>
      <w:tr w:rsidR="00D35269" w:rsidRPr="00D35269" w14:paraId="3597E286" w14:textId="77777777" w:rsidTr="0024247D">
        <w:trPr>
          <w:trHeight w:val="315"/>
        </w:trPr>
        <w:tc>
          <w:tcPr>
            <w:tcW w:w="0" w:type="auto"/>
            <w:vMerge/>
            <w:tcBorders>
              <w:top w:val="single" w:sz="8" w:space="0" w:color="auto"/>
              <w:left w:val="single" w:sz="8" w:space="0" w:color="auto"/>
              <w:bottom w:val="single" w:sz="8" w:space="0" w:color="000000"/>
              <w:right w:val="single" w:sz="8" w:space="0" w:color="000000"/>
            </w:tcBorders>
            <w:vAlign w:val="center"/>
            <w:hideMark/>
          </w:tcPr>
          <w:p w14:paraId="603CBAF7" w14:textId="77777777" w:rsidR="00D35269" w:rsidRPr="00D35269" w:rsidRDefault="00D35269" w:rsidP="00D35269">
            <w:pPr>
              <w:spacing w:after="0" w:line="240" w:lineRule="auto"/>
              <w:rPr>
                <w:rFonts w:ascii="Arial Narrow" w:eastAsia="Times New Roman" w:hAnsi="Arial Narrow" w:cs="Calibri"/>
                <w:b/>
                <w:bCs/>
                <w:color w:val="000000"/>
                <w:sz w:val="20"/>
                <w:szCs w:val="20"/>
                <w:lang w:eastAsia="es-CO"/>
              </w:rPr>
            </w:pP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14DD859A"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Comunicación asertiva.</w:t>
            </w:r>
          </w:p>
        </w:tc>
        <w:tc>
          <w:tcPr>
            <w:tcW w:w="0" w:type="auto"/>
            <w:tcBorders>
              <w:top w:val="nil"/>
              <w:left w:val="nil"/>
              <w:bottom w:val="single" w:sz="8" w:space="0" w:color="auto"/>
              <w:right w:val="single" w:sz="8" w:space="0" w:color="auto"/>
            </w:tcBorders>
            <w:shd w:val="clear" w:color="auto" w:fill="auto"/>
            <w:vAlign w:val="center"/>
            <w:hideMark/>
          </w:tcPr>
          <w:p w14:paraId="115B1FB1"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6FDB8C5C"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54A49510"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48F77987"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58FE0D67"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25550EB2"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000000" w:fill="305496"/>
            <w:vAlign w:val="center"/>
            <w:hideMark/>
          </w:tcPr>
          <w:p w14:paraId="4B219A2E"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6324B68B"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127BD88D"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342F5BD6"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17E2E694"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76B47A54"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425" w:type="dxa"/>
            <w:tcBorders>
              <w:top w:val="nil"/>
              <w:left w:val="nil"/>
              <w:bottom w:val="single" w:sz="8" w:space="0" w:color="auto"/>
              <w:right w:val="single" w:sz="8" w:space="0" w:color="auto"/>
            </w:tcBorders>
            <w:shd w:val="clear" w:color="000000" w:fill="305496"/>
            <w:vAlign w:val="center"/>
            <w:hideMark/>
          </w:tcPr>
          <w:p w14:paraId="04C5DC0F" w14:textId="77777777" w:rsidR="00D35269" w:rsidRPr="00D35269" w:rsidRDefault="00D35269"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r>
      <w:tr w:rsidR="0024247D" w:rsidRPr="00D35269" w14:paraId="78EB9AF0" w14:textId="77777777" w:rsidTr="0024247D">
        <w:trPr>
          <w:trHeight w:val="315"/>
        </w:trPr>
        <w:tc>
          <w:tcPr>
            <w:tcW w:w="0" w:type="auto"/>
            <w:vMerge w:val="restart"/>
            <w:tcBorders>
              <w:top w:val="single" w:sz="8" w:space="0" w:color="auto"/>
              <w:left w:val="single" w:sz="8" w:space="0" w:color="auto"/>
              <w:right w:val="single" w:sz="8" w:space="0" w:color="000000"/>
            </w:tcBorders>
            <w:shd w:val="clear" w:color="000000" w:fill="BFBFBF"/>
            <w:vAlign w:val="center"/>
            <w:hideMark/>
          </w:tcPr>
          <w:p w14:paraId="1ED9F590" w14:textId="77777777" w:rsidR="0024247D" w:rsidRPr="00D35269" w:rsidRDefault="0024247D" w:rsidP="00D35269">
            <w:pPr>
              <w:spacing w:after="0" w:line="240" w:lineRule="auto"/>
              <w:jc w:val="center"/>
              <w:rPr>
                <w:rFonts w:ascii="Arial Narrow" w:eastAsia="Times New Roman" w:hAnsi="Arial Narrow" w:cs="Calibri"/>
                <w:b/>
                <w:bCs/>
                <w:color w:val="000000"/>
                <w:sz w:val="20"/>
                <w:szCs w:val="20"/>
                <w:lang w:eastAsia="es-CO"/>
              </w:rPr>
            </w:pPr>
            <w:r w:rsidRPr="00D35269">
              <w:rPr>
                <w:rFonts w:ascii="Arial Narrow" w:eastAsia="Times New Roman" w:hAnsi="Arial Narrow" w:cs="Calibri"/>
                <w:b/>
                <w:bCs/>
                <w:color w:val="000000"/>
                <w:sz w:val="20"/>
                <w:szCs w:val="20"/>
                <w:lang w:eastAsia="es-CO"/>
              </w:rPr>
              <w:t>FORMACIÓN DE DIRECTIVOS PÚBLICOS (OPCIONAL)</w:t>
            </w:r>
          </w:p>
        </w:tc>
        <w:tc>
          <w:tcPr>
            <w:tcW w:w="0" w:type="auto"/>
            <w:tcBorders>
              <w:top w:val="single" w:sz="8" w:space="0" w:color="auto"/>
              <w:left w:val="nil"/>
              <w:bottom w:val="single" w:sz="8" w:space="0" w:color="auto"/>
              <w:right w:val="single" w:sz="8" w:space="0" w:color="000000"/>
            </w:tcBorders>
            <w:shd w:val="clear" w:color="000000" w:fill="BFBFBF"/>
            <w:vAlign w:val="center"/>
            <w:hideMark/>
          </w:tcPr>
          <w:p w14:paraId="2AAE68B6" w14:textId="77777777" w:rsidR="0024247D" w:rsidRPr="00D35269" w:rsidRDefault="0024247D"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Liderazgo y Planeación Estratégica</w:t>
            </w:r>
          </w:p>
        </w:tc>
        <w:tc>
          <w:tcPr>
            <w:tcW w:w="0" w:type="auto"/>
            <w:tcBorders>
              <w:top w:val="nil"/>
              <w:left w:val="nil"/>
              <w:bottom w:val="single" w:sz="4" w:space="0" w:color="auto"/>
              <w:right w:val="single" w:sz="8" w:space="0" w:color="auto"/>
            </w:tcBorders>
            <w:shd w:val="clear" w:color="000000" w:fill="BFBFBF"/>
            <w:vAlign w:val="center"/>
            <w:hideMark/>
          </w:tcPr>
          <w:p w14:paraId="7FF3C7F5" w14:textId="77777777" w:rsidR="0024247D" w:rsidRPr="00D35269" w:rsidRDefault="0024247D" w:rsidP="00D35269">
            <w:pPr>
              <w:spacing w:after="0" w:line="240" w:lineRule="auto"/>
              <w:jc w:val="center"/>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4" w:space="0" w:color="auto"/>
              <w:right w:val="single" w:sz="8" w:space="0" w:color="auto"/>
            </w:tcBorders>
            <w:shd w:val="clear" w:color="000000" w:fill="BFBFBF"/>
            <w:vAlign w:val="center"/>
            <w:hideMark/>
          </w:tcPr>
          <w:p w14:paraId="464B0AE6" w14:textId="77777777" w:rsidR="0024247D" w:rsidRPr="00D35269" w:rsidRDefault="0024247D" w:rsidP="00D35269">
            <w:pPr>
              <w:spacing w:after="0" w:line="240" w:lineRule="auto"/>
              <w:jc w:val="center"/>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4" w:space="0" w:color="auto"/>
              <w:right w:val="single" w:sz="8" w:space="0" w:color="auto"/>
            </w:tcBorders>
            <w:shd w:val="clear" w:color="000000" w:fill="BFBFBF"/>
            <w:vAlign w:val="center"/>
            <w:hideMark/>
          </w:tcPr>
          <w:p w14:paraId="47EDEE00" w14:textId="77777777" w:rsidR="0024247D" w:rsidRPr="00D35269" w:rsidRDefault="0024247D" w:rsidP="00D35269">
            <w:pPr>
              <w:spacing w:after="0" w:line="240" w:lineRule="auto"/>
              <w:jc w:val="center"/>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4" w:space="0" w:color="auto"/>
              <w:right w:val="single" w:sz="8" w:space="0" w:color="auto"/>
            </w:tcBorders>
            <w:shd w:val="clear" w:color="000000" w:fill="BFBFBF"/>
            <w:vAlign w:val="center"/>
            <w:hideMark/>
          </w:tcPr>
          <w:p w14:paraId="0DD044AE" w14:textId="77777777" w:rsidR="0024247D" w:rsidRPr="00D35269" w:rsidRDefault="0024247D" w:rsidP="00D35269">
            <w:pPr>
              <w:spacing w:after="0" w:line="240" w:lineRule="auto"/>
              <w:jc w:val="center"/>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4" w:space="0" w:color="auto"/>
              <w:right w:val="single" w:sz="8" w:space="0" w:color="auto"/>
            </w:tcBorders>
            <w:shd w:val="clear" w:color="000000" w:fill="BFBFBF"/>
            <w:vAlign w:val="center"/>
            <w:hideMark/>
          </w:tcPr>
          <w:p w14:paraId="09E7700D" w14:textId="77777777" w:rsidR="0024247D" w:rsidRPr="00D35269" w:rsidRDefault="0024247D" w:rsidP="00D35269">
            <w:pPr>
              <w:spacing w:after="0" w:line="240" w:lineRule="auto"/>
              <w:jc w:val="center"/>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4" w:space="0" w:color="auto"/>
              <w:right w:val="single" w:sz="8" w:space="0" w:color="auto"/>
            </w:tcBorders>
            <w:shd w:val="clear" w:color="000000" w:fill="305496"/>
            <w:vAlign w:val="center"/>
            <w:hideMark/>
          </w:tcPr>
          <w:p w14:paraId="0EC255FA" w14:textId="77777777" w:rsidR="0024247D" w:rsidRPr="00D35269" w:rsidRDefault="0024247D" w:rsidP="00D35269">
            <w:pPr>
              <w:spacing w:after="0" w:line="240" w:lineRule="auto"/>
              <w:jc w:val="center"/>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4" w:space="0" w:color="auto"/>
              <w:right w:val="single" w:sz="8" w:space="0" w:color="auto"/>
            </w:tcBorders>
            <w:shd w:val="clear" w:color="000000" w:fill="305496"/>
            <w:vAlign w:val="center"/>
            <w:hideMark/>
          </w:tcPr>
          <w:p w14:paraId="50691496" w14:textId="77777777" w:rsidR="0024247D" w:rsidRPr="00D35269" w:rsidRDefault="0024247D" w:rsidP="00D35269">
            <w:pPr>
              <w:spacing w:after="0" w:line="240" w:lineRule="auto"/>
              <w:jc w:val="center"/>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4" w:space="0" w:color="auto"/>
              <w:right w:val="single" w:sz="8" w:space="0" w:color="auto"/>
            </w:tcBorders>
            <w:shd w:val="clear" w:color="000000" w:fill="BFBFBF"/>
            <w:vAlign w:val="center"/>
            <w:hideMark/>
          </w:tcPr>
          <w:p w14:paraId="6A47A43E" w14:textId="77777777" w:rsidR="0024247D" w:rsidRPr="00D35269" w:rsidRDefault="0024247D" w:rsidP="00D35269">
            <w:pPr>
              <w:spacing w:after="0" w:line="240" w:lineRule="auto"/>
              <w:jc w:val="center"/>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4" w:space="0" w:color="auto"/>
              <w:right w:val="single" w:sz="8" w:space="0" w:color="auto"/>
            </w:tcBorders>
            <w:shd w:val="clear" w:color="000000" w:fill="BFBFBF"/>
            <w:vAlign w:val="center"/>
            <w:hideMark/>
          </w:tcPr>
          <w:p w14:paraId="5974D1FD" w14:textId="77777777" w:rsidR="0024247D" w:rsidRPr="00D35269" w:rsidRDefault="0024247D" w:rsidP="00D35269">
            <w:pPr>
              <w:spacing w:after="0" w:line="240" w:lineRule="auto"/>
              <w:jc w:val="center"/>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4" w:space="0" w:color="auto"/>
              <w:right w:val="single" w:sz="8" w:space="0" w:color="auto"/>
            </w:tcBorders>
            <w:shd w:val="clear" w:color="000000" w:fill="BFBFBF"/>
            <w:vAlign w:val="center"/>
            <w:hideMark/>
          </w:tcPr>
          <w:p w14:paraId="71A8AD3A" w14:textId="77777777" w:rsidR="0024247D" w:rsidRPr="00D35269" w:rsidRDefault="0024247D" w:rsidP="00D35269">
            <w:pPr>
              <w:spacing w:after="0" w:line="240" w:lineRule="auto"/>
              <w:jc w:val="center"/>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4" w:space="0" w:color="auto"/>
              <w:right w:val="single" w:sz="8" w:space="0" w:color="auto"/>
            </w:tcBorders>
            <w:shd w:val="clear" w:color="000000" w:fill="BFBFBF"/>
            <w:vAlign w:val="center"/>
            <w:hideMark/>
          </w:tcPr>
          <w:p w14:paraId="6F0A6D7F" w14:textId="77777777" w:rsidR="0024247D" w:rsidRPr="00D35269" w:rsidRDefault="0024247D" w:rsidP="00D35269">
            <w:pPr>
              <w:spacing w:after="0" w:line="240" w:lineRule="auto"/>
              <w:jc w:val="center"/>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nil"/>
              <w:left w:val="nil"/>
              <w:bottom w:val="single" w:sz="4" w:space="0" w:color="auto"/>
              <w:right w:val="single" w:sz="8" w:space="0" w:color="auto"/>
            </w:tcBorders>
            <w:shd w:val="clear" w:color="000000" w:fill="305496"/>
            <w:vAlign w:val="center"/>
            <w:hideMark/>
          </w:tcPr>
          <w:p w14:paraId="7E17A2D6" w14:textId="77777777" w:rsidR="0024247D" w:rsidRPr="00D35269" w:rsidRDefault="0024247D" w:rsidP="00D35269">
            <w:pPr>
              <w:spacing w:after="0" w:line="240" w:lineRule="auto"/>
              <w:jc w:val="center"/>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425" w:type="dxa"/>
            <w:tcBorders>
              <w:top w:val="nil"/>
              <w:left w:val="nil"/>
              <w:bottom w:val="single" w:sz="4" w:space="0" w:color="auto"/>
              <w:right w:val="single" w:sz="8" w:space="0" w:color="auto"/>
            </w:tcBorders>
            <w:shd w:val="clear" w:color="000000" w:fill="305496"/>
            <w:vAlign w:val="center"/>
            <w:hideMark/>
          </w:tcPr>
          <w:p w14:paraId="6BCED5C3" w14:textId="77777777" w:rsidR="0024247D" w:rsidRPr="00D35269" w:rsidRDefault="0024247D" w:rsidP="00D35269">
            <w:pPr>
              <w:spacing w:after="0" w:line="240" w:lineRule="auto"/>
              <w:jc w:val="center"/>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r>
      <w:tr w:rsidR="0024247D" w:rsidRPr="00D35269" w14:paraId="28072700" w14:textId="77777777" w:rsidTr="0024247D">
        <w:trPr>
          <w:trHeight w:val="315"/>
        </w:trPr>
        <w:tc>
          <w:tcPr>
            <w:tcW w:w="0" w:type="auto"/>
            <w:vMerge/>
            <w:tcBorders>
              <w:left w:val="single" w:sz="8" w:space="0" w:color="auto"/>
              <w:right w:val="single" w:sz="8" w:space="0" w:color="000000"/>
            </w:tcBorders>
            <w:vAlign w:val="center"/>
            <w:hideMark/>
          </w:tcPr>
          <w:p w14:paraId="01A3E832" w14:textId="77777777" w:rsidR="0024247D" w:rsidRPr="00D35269" w:rsidRDefault="0024247D" w:rsidP="00D35269">
            <w:pPr>
              <w:spacing w:after="0" w:line="240" w:lineRule="auto"/>
              <w:rPr>
                <w:rFonts w:ascii="Arial Narrow" w:eastAsia="Times New Roman" w:hAnsi="Arial Narrow" w:cs="Calibri"/>
                <w:b/>
                <w:bCs/>
                <w:color w:val="000000"/>
                <w:sz w:val="20"/>
                <w:szCs w:val="20"/>
                <w:lang w:eastAsia="es-CO"/>
              </w:rPr>
            </w:pPr>
          </w:p>
        </w:tc>
        <w:tc>
          <w:tcPr>
            <w:tcW w:w="0" w:type="auto"/>
            <w:tcBorders>
              <w:top w:val="single" w:sz="8" w:space="0" w:color="auto"/>
              <w:left w:val="nil"/>
              <w:bottom w:val="single" w:sz="8" w:space="0" w:color="auto"/>
              <w:right w:val="single" w:sz="4" w:space="0" w:color="auto"/>
            </w:tcBorders>
            <w:shd w:val="clear" w:color="000000" w:fill="BFBFBF"/>
            <w:vAlign w:val="center"/>
            <w:hideMark/>
          </w:tcPr>
          <w:p w14:paraId="080F7526" w14:textId="77777777" w:rsidR="0024247D" w:rsidRPr="00D35269" w:rsidRDefault="0024247D" w:rsidP="00D35269">
            <w:pPr>
              <w:spacing w:after="0" w:line="240" w:lineRule="auto"/>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Inducción ESAP a Gerentes Públicos</w:t>
            </w:r>
          </w:p>
        </w:tc>
        <w:tc>
          <w:tcPr>
            <w:tcW w:w="0" w:type="auto"/>
            <w:tcBorders>
              <w:top w:val="single" w:sz="4" w:space="0" w:color="auto"/>
              <w:left w:val="single" w:sz="4" w:space="0" w:color="auto"/>
              <w:bottom w:val="single" w:sz="4" w:space="0" w:color="auto"/>
              <w:right w:val="single" w:sz="4" w:space="0" w:color="auto"/>
            </w:tcBorders>
            <w:shd w:val="clear" w:color="000000" w:fill="BFBFBF"/>
            <w:vAlign w:val="center"/>
            <w:hideMark/>
          </w:tcPr>
          <w:p w14:paraId="540DE203" w14:textId="77777777" w:rsidR="0024247D" w:rsidRPr="00D35269" w:rsidRDefault="0024247D" w:rsidP="00D35269">
            <w:pPr>
              <w:spacing w:after="0" w:line="240" w:lineRule="auto"/>
              <w:jc w:val="center"/>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vAlign w:val="center"/>
            <w:hideMark/>
          </w:tcPr>
          <w:p w14:paraId="33A45CB4" w14:textId="77777777" w:rsidR="0024247D" w:rsidRPr="00D35269" w:rsidRDefault="0024247D" w:rsidP="00D35269">
            <w:pPr>
              <w:spacing w:after="0" w:line="240" w:lineRule="auto"/>
              <w:jc w:val="center"/>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000000" w:fill="305496"/>
            <w:vAlign w:val="center"/>
            <w:hideMark/>
          </w:tcPr>
          <w:p w14:paraId="43852BD3" w14:textId="77777777" w:rsidR="0024247D" w:rsidRPr="00D35269" w:rsidRDefault="0024247D" w:rsidP="00D35269">
            <w:pPr>
              <w:spacing w:after="0" w:line="240" w:lineRule="auto"/>
              <w:jc w:val="center"/>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000000" w:fill="305496"/>
            <w:vAlign w:val="center"/>
            <w:hideMark/>
          </w:tcPr>
          <w:p w14:paraId="66EF0D99" w14:textId="77777777" w:rsidR="0024247D" w:rsidRPr="00D35269" w:rsidRDefault="0024247D" w:rsidP="00D35269">
            <w:pPr>
              <w:spacing w:after="0" w:line="240" w:lineRule="auto"/>
              <w:jc w:val="center"/>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vAlign w:val="center"/>
            <w:hideMark/>
          </w:tcPr>
          <w:p w14:paraId="7BE99F83" w14:textId="77777777" w:rsidR="0024247D" w:rsidRPr="00D35269" w:rsidRDefault="0024247D" w:rsidP="00D35269">
            <w:pPr>
              <w:spacing w:after="0" w:line="240" w:lineRule="auto"/>
              <w:jc w:val="center"/>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vAlign w:val="center"/>
            <w:hideMark/>
          </w:tcPr>
          <w:p w14:paraId="4C996B3C" w14:textId="77777777" w:rsidR="0024247D" w:rsidRPr="00D35269" w:rsidRDefault="0024247D" w:rsidP="00D35269">
            <w:pPr>
              <w:spacing w:after="0" w:line="240" w:lineRule="auto"/>
              <w:jc w:val="center"/>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vAlign w:val="center"/>
            <w:hideMark/>
          </w:tcPr>
          <w:p w14:paraId="34B3C65F" w14:textId="77777777" w:rsidR="0024247D" w:rsidRPr="00D35269" w:rsidRDefault="0024247D" w:rsidP="00D35269">
            <w:pPr>
              <w:spacing w:after="0" w:line="240" w:lineRule="auto"/>
              <w:jc w:val="center"/>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vAlign w:val="center"/>
            <w:hideMark/>
          </w:tcPr>
          <w:p w14:paraId="6FCE01BA" w14:textId="77777777" w:rsidR="0024247D" w:rsidRPr="00D35269" w:rsidRDefault="0024247D" w:rsidP="00D35269">
            <w:pPr>
              <w:spacing w:after="0" w:line="240" w:lineRule="auto"/>
              <w:jc w:val="center"/>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vAlign w:val="center"/>
            <w:hideMark/>
          </w:tcPr>
          <w:p w14:paraId="4D2526E5" w14:textId="77777777" w:rsidR="0024247D" w:rsidRPr="00D35269" w:rsidRDefault="0024247D" w:rsidP="00D35269">
            <w:pPr>
              <w:spacing w:after="0" w:line="240" w:lineRule="auto"/>
              <w:jc w:val="center"/>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vAlign w:val="center"/>
            <w:hideMark/>
          </w:tcPr>
          <w:p w14:paraId="2551EF71" w14:textId="77777777" w:rsidR="0024247D" w:rsidRPr="00D35269" w:rsidRDefault="0024247D" w:rsidP="00D35269">
            <w:pPr>
              <w:spacing w:after="0" w:line="240" w:lineRule="auto"/>
              <w:jc w:val="center"/>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vAlign w:val="center"/>
            <w:hideMark/>
          </w:tcPr>
          <w:p w14:paraId="535B8A22" w14:textId="77777777" w:rsidR="0024247D" w:rsidRPr="00D35269" w:rsidRDefault="0024247D" w:rsidP="00D35269">
            <w:pPr>
              <w:spacing w:after="0" w:line="240" w:lineRule="auto"/>
              <w:jc w:val="center"/>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000000" w:fill="BFBFBF"/>
            <w:vAlign w:val="center"/>
            <w:hideMark/>
          </w:tcPr>
          <w:p w14:paraId="79CF0A26" w14:textId="77777777" w:rsidR="0024247D" w:rsidRPr="00D35269" w:rsidRDefault="0024247D" w:rsidP="00D35269">
            <w:pPr>
              <w:spacing w:after="0" w:line="240" w:lineRule="auto"/>
              <w:jc w:val="center"/>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c>
          <w:tcPr>
            <w:tcW w:w="425"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6C53ECE" w14:textId="77777777" w:rsidR="0024247D" w:rsidRPr="00D35269" w:rsidRDefault="0024247D" w:rsidP="00D35269">
            <w:pPr>
              <w:spacing w:after="0" w:line="240" w:lineRule="auto"/>
              <w:jc w:val="center"/>
              <w:rPr>
                <w:rFonts w:ascii="Arial Narrow" w:eastAsia="Times New Roman" w:hAnsi="Arial Narrow" w:cs="Calibri"/>
                <w:color w:val="000000"/>
                <w:sz w:val="20"/>
                <w:szCs w:val="20"/>
                <w:lang w:eastAsia="es-CO"/>
              </w:rPr>
            </w:pPr>
            <w:r w:rsidRPr="00D35269">
              <w:rPr>
                <w:rFonts w:ascii="Arial Narrow" w:eastAsia="Times New Roman" w:hAnsi="Arial Narrow" w:cs="Calibri"/>
                <w:color w:val="000000"/>
                <w:sz w:val="20"/>
                <w:szCs w:val="20"/>
                <w:lang w:eastAsia="es-CO"/>
              </w:rPr>
              <w:t> </w:t>
            </w:r>
          </w:p>
        </w:tc>
      </w:tr>
      <w:tr w:rsidR="0024247D" w:rsidRPr="00D35269" w14:paraId="1FB4A8F5" w14:textId="77777777" w:rsidTr="0024247D">
        <w:trPr>
          <w:trHeight w:val="315"/>
        </w:trPr>
        <w:tc>
          <w:tcPr>
            <w:tcW w:w="0" w:type="auto"/>
            <w:vMerge/>
            <w:tcBorders>
              <w:left w:val="single" w:sz="8" w:space="0" w:color="auto"/>
              <w:bottom w:val="single" w:sz="8" w:space="0" w:color="000000"/>
              <w:right w:val="single" w:sz="8" w:space="0" w:color="000000"/>
            </w:tcBorders>
            <w:vAlign w:val="center"/>
          </w:tcPr>
          <w:p w14:paraId="67BF1E6E" w14:textId="77777777" w:rsidR="0024247D" w:rsidRPr="00D35269" w:rsidRDefault="0024247D" w:rsidP="00D35269">
            <w:pPr>
              <w:spacing w:after="0" w:line="240" w:lineRule="auto"/>
              <w:rPr>
                <w:rFonts w:ascii="Arial Narrow" w:eastAsia="Times New Roman" w:hAnsi="Arial Narrow" w:cs="Calibri"/>
                <w:b/>
                <w:bCs/>
                <w:color w:val="000000"/>
                <w:sz w:val="20"/>
                <w:szCs w:val="20"/>
                <w:lang w:eastAsia="es-CO"/>
              </w:rPr>
            </w:pPr>
          </w:p>
        </w:tc>
        <w:tc>
          <w:tcPr>
            <w:tcW w:w="0" w:type="auto"/>
            <w:tcBorders>
              <w:top w:val="single" w:sz="8" w:space="0" w:color="auto"/>
              <w:left w:val="nil"/>
              <w:bottom w:val="single" w:sz="8" w:space="0" w:color="auto"/>
              <w:right w:val="single" w:sz="4" w:space="0" w:color="auto"/>
            </w:tcBorders>
            <w:shd w:val="clear" w:color="000000" w:fill="BFBFBF"/>
            <w:vAlign w:val="center"/>
          </w:tcPr>
          <w:p w14:paraId="29FF5248" w14:textId="13640038" w:rsidR="0024247D" w:rsidRPr="00D35269" w:rsidRDefault="0024247D" w:rsidP="00D35269">
            <w:pPr>
              <w:spacing w:after="0" w:line="240" w:lineRule="auto"/>
              <w:rPr>
                <w:rFonts w:ascii="Arial Narrow" w:eastAsia="Times New Roman" w:hAnsi="Arial Narrow" w:cs="Calibri"/>
                <w:color w:val="000000"/>
                <w:sz w:val="20"/>
                <w:szCs w:val="20"/>
                <w:lang w:eastAsia="es-CO"/>
              </w:rPr>
            </w:pPr>
            <w:r w:rsidRPr="00341DFC">
              <w:rPr>
                <w:rFonts w:ascii="Arial Narrow" w:eastAsia="Times New Roman" w:hAnsi="Arial Narrow" w:cs="Arial"/>
                <w:sz w:val="20"/>
                <w:szCs w:val="20"/>
                <w:lang w:eastAsia="es-CO"/>
              </w:rPr>
              <w:t>Participación en Mesas Sectoriales y / a cursos de la Escuela de Alto Gobierno ESAP</w:t>
            </w:r>
          </w:p>
        </w:tc>
        <w:tc>
          <w:tcPr>
            <w:tcW w:w="0" w:type="auto"/>
            <w:tcBorders>
              <w:top w:val="single" w:sz="4" w:space="0" w:color="auto"/>
              <w:left w:val="single" w:sz="4" w:space="0" w:color="auto"/>
              <w:bottom w:val="single" w:sz="4" w:space="0" w:color="auto"/>
              <w:right w:val="single" w:sz="4" w:space="0" w:color="auto"/>
            </w:tcBorders>
            <w:shd w:val="clear" w:color="000000" w:fill="BFBFBF"/>
            <w:vAlign w:val="center"/>
          </w:tcPr>
          <w:p w14:paraId="43045259" w14:textId="77777777" w:rsidR="0024247D" w:rsidRPr="00D35269" w:rsidRDefault="0024247D" w:rsidP="00D35269">
            <w:pPr>
              <w:spacing w:after="0" w:line="240" w:lineRule="auto"/>
              <w:jc w:val="center"/>
              <w:rPr>
                <w:rFonts w:ascii="Arial Narrow" w:eastAsia="Times New Roman" w:hAnsi="Arial Narrow" w:cs="Calibri"/>
                <w:color w:val="000000"/>
                <w:sz w:val="20"/>
                <w:szCs w:val="20"/>
                <w:lang w:eastAsia="es-CO"/>
              </w:rPr>
            </w:pPr>
          </w:p>
        </w:tc>
        <w:tc>
          <w:tcPr>
            <w:tcW w:w="0" w:type="auto"/>
            <w:tcBorders>
              <w:top w:val="single" w:sz="4" w:space="0" w:color="auto"/>
              <w:left w:val="single" w:sz="4" w:space="0" w:color="auto"/>
              <w:bottom w:val="single" w:sz="4" w:space="0" w:color="auto"/>
              <w:right w:val="single" w:sz="4" w:space="0" w:color="auto"/>
            </w:tcBorders>
            <w:shd w:val="clear" w:color="000000" w:fill="BFBFBF"/>
            <w:vAlign w:val="center"/>
          </w:tcPr>
          <w:p w14:paraId="17D7F108" w14:textId="77777777" w:rsidR="0024247D" w:rsidRPr="00D35269" w:rsidRDefault="0024247D" w:rsidP="00D35269">
            <w:pPr>
              <w:spacing w:after="0" w:line="240" w:lineRule="auto"/>
              <w:jc w:val="center"/>
              <w:rPr>
                <w:rFonts w:ascii="Arial Narrow" w:eastAsia="Times New Roman" w:hAnsi="Arial Narrow" w:cs="Calibri"/>
                <w:color w:val="000000"/>
                <w:sz w:val="20"/>
                <w:szCs w:val="20"/>
                <w:lang w:eastAsia="es-CO"/>
              </w:rPr>
            </w:pP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468B6F" w14:textId="77777777" w:rsidR="0024247D" w:rsidRPr="00D35269" w:rsidRDefault="0024247D" w:rsidP="00D35269">
            <w:pPr>
              <w:spacing w:after="0" w:line="240" w:lineRule="auto"/>
              <w:jc w:val="center"/>
              <w:rPr>
                <w:rFonts w:ascii="Arial Narrow" w:eastAsia="Times New Roman" w:hAnsi="Arial Narrow" w:cs="Calibri"/>
                <w:color w:val="000000"/>
                <w:sz w:val="20"/>
                <w:szCs w:val="20"/>
                <w:lang w:eastAsia="es-CO"/>
              </w:rPr>
            </w:pPr>
          </w:p>
        </w:tc>
        <w:tc>
          <w:tcPr>
            <w:tcW w:w="0" w:type="auto"/>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tcPr>
          <w:p w14:paraId="775FFEC2" w14:textId="77777777" w:rsidR="0024247D" w:rsidRPr="00D35269" w:rsidRDefault="0024247D" w:rsidP="00D35269">
            <w:pPr>
              <w:spacing w:after="0" w:line="240" w:lineRule="auto"/>
              <w:jc w:val="center"/>
              <w:rPr>
                <w:rFonts w:ascii="Arial Narrow" w:eastAsia="Times New Roman" w:hAnsi="Arial Narrow" w:cs="Calibri"/>
                <w:color w:val="000000"/>
                <w:sz w:val="20"/>
                <w:szCs w:val="20"/>
                <w:lang w:eastAsia="es-CO"/>
              </w:rPr>
            </w:pPr>
          </w:p>
        </w:tc>
        <w:tc>
          <w:tcPr>
            <w:tcW w:w="0" w:type="auto"/>
            <w:tcBorders>
              <w:top w:val="single" w:sz="4" w:space="0" w:color="auto"/>
              <w:left w:val="single" w:sz="4" w:space="0" w:color="auto"/>
              <w:bottom w:val="single" w:sz="4" w:space="0" w:color="auto"/>
              <w:right w:val="single" w:sz="4" w:space="0" w:color="auto"/>
            </w:tcBorders>
            <w:shd w:val="clear" w:color="000000" w:fill="BFBFBF"/>
            <w:vAlign w:val="center"/>
          </w:tcPr>
          <w:p w14:paraId="38BD45B9" w14:textId="77777777" w:rsidR="0024247D" w:rsidRPr="00D35269" w:rsidRDefault="0024247D" w:rsidP="00D35269">
            <w:pPr>
              <w:spacing w:after="0" w:line="240" w:lineRule="auto"/>
              <w:jc w:val="center"/>
              <w:rPr>
                <w:rFonts w:ascii="Arial Narrow" w:eastAsia="Times New Roman" w:hAnsi="Arial Narrow" w:cs="Calibri"/>
                <w:color w:val="000000"/>
                <w:sz w:val="20"/>
                <w:szCs w:val="20"/>
                <w:lang w:eastAsia="es-CO"/>
              </w:rPr>
            </w:pPr>
          </w:p>
        </w:tc>
        <w:tc>
          <w:tcPr>
            <w:tcW w:w="0" w:type="auto"/>
            <w:tcBorders>
              <w:top w:val="single" w:sz="4" w:space="0" w:color="auto"/>
              <w:left w:val="single" w:sz="4" w:space="0" w:color="auto"/>
              <w:bottom w:val="single" w:sz="4" w:space="0" w:color="auto"/>
              <w:right w:val="single" w:sz="4" w:space="0" w:color="auto"/>
            </w:tcBorders>
            <w:shd w:val="clear" w:color="000000" w:fill="BFBFBF"/>
            <w:vAlign w:val="center"/>
          </w:tcPr>
          <w:p w14:paraId="50289DC0" w14:textId="77777777" w:rsidR="0024247D" w:rsidRPr="00D35269" w:rsidRDefault="0024247D" w:rsidP="00D35269">
            <w:pPr>
              <w:spacing w:after="0" w:line="240" w:lineRule="auto"/>
              <w:jc w:val="center"/>
              <w:rPr>
                <w:rFonts w:ascii="Arial Narrow" w:eastAsia="Times New Roman" w:hAnsi="Arial Narrow" w:cs="Calibri"/>
                <w:color w:val="000000"/>
                <w:sz w:val="20"/>
                <w:szCs w:val="20"/>
                <w:lang w:eastAsia="es-CO"/>
              </w:rPr>
            </w:pPr>
          </w:p>
        </w:tc>
        <w:tc>
          <w:tcPr>
            <w:tcW w:w="0" w:type="auto"/>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tcPr>
          <w:p w14:paraId="4138BCE5" w14:textId="77777777" w:rsidR="0024247D" w:rsidRPr="00D35269" w:rsidRDefault="0024247D" w:rsidP="00D35269">
            <w:pPr>
              <w:spacing w:after="0" w:line="240" w:lineRule="auto"/>
              <w:jc w:val="center"/>
              <w:rPr>
                <w:rFonts w:ascii="Arial Narrow" w:eastAsia="Times New Roman" w:hAnsi="Arial Narrow" w:cs="Calibri"/>
                <w:color w:val="000000"/>
                <w:sz w:val="20"/>
                <w:szCs w:val="20"/>
                <w:lang w:eastAsia="es-CO"/>
              </w:rPr>
            </w:pPr>
          </w:p>
        </w:tc>
        <w:tc>
          <w:tcPr>
            <w:tcW w:w="0" w:type="auto"/>
            <w:tcBorders>
              <w:top w:val="single" w:sz="4" w:space="0" w:color="auto"/>
              <w:left w:val="single" w:sz="4" w:space="0" w:color="auto"/>
              <w:bottom w:val="single" w:sz="4" w:space="0" w:color="auto"/>
              <w:right w:val="single" w:sz="4" w:space="0" w:color="auto"/>
            </w:tcBorders>
            <w:shd w:val="clear" w:color="000000" w:fill="BFBFBF"/>
            <w:vAlign w:val="center"/>
          </w:tcPr>
          <w:p w14:paraId="38B3777B" w14:textId="77777777" w:rsidR="0024247D" w:rsidRPr="00D35269" w:rsidRDefault="0024247D" w:rsidP="00D35269">
            <w:pPr>
              <w:spacing w:after="0" w:line="240" w:lineRule="auto"/>
              <w:jc w:val="center"/>
              <w:rPr>
                <w:rFonts w:ascii="Arial Narrow" w:eastAsia="Times New Roman" w:hAnsi="Arial Narrow" w:cs="Calibri"/>
                <w:color w:val="000000"/>
                <w:sz w:val="20"/>
                <w:szCs w:val="20"/>
                <w:lang w:eastAsia="es-CO"/>
              </w:rPr>
            </w:pPr>
          </w:p>
        </w:tc>
        <w:tc>
          <w:tcPr>
            <w:tcW w:w="0" w:type="auto"/>
            <w:tcBorders>
              <w:top w:val="single" w:sz="4" w:space="0" w:color="auto"/>
              <w:left w:val="single" w:sz="4" w:space="0" w:color="auto"/>
              <w:bottom w:val="single" w:sz="4" w:space="0" w:color="auto"/>
              <w:right w:val="single" w:sz="4" w:space="0" w:color="auto"/>
            </w:tcBorders>
            <w:shd w:val="clear" w:color="000000" w:fill="BFBFBF"/>
            <w:vAlign w:val="center"/>
          </w:tcPr>
          <w:p w14:paraId="57FB7ECD" w14:textId="77777777" w:rsidR="0024247D" w:rsidRPr="00D35269" w:rsidRDefault="0024247D" w:rsidP="00D35269">
            <w:pPr>
              <w:spacing w:after="0" w:line="240" w:lineRule="auto"/>
              <w:jc w:val="center"/>
              <w:rPr>
                <w:rFonts w:ascii="Arial Narrow" w:eastAsia="Times New Roman" w:hAnsi="Arial Narrow" w:cs="Calibri"/>
                <w:color w:val="000000"/>
                <w:sz w:val="20"/>
                <w:szCs w:val="20"/>
                <w:lang w:eastAsia="es-CO"/>
              </w:rPr>
            </w:pPr>
          </w:p>
        </w:tc>
        <w:tc>
          <w:tcPr>
            <w:tcW w:w="0" w:type="auto"/>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tcPr>
          <w:p w14:paraId="663C657F" w14:textId="77777777" w:rsidR="0024247D" w:rsidRPr="00D35269" w:rsidRDefault="0024247D" w:rsidP="00D35269">
            <w:pPr>
              <w:spacing w:after="0" w:line="240" w:lineRule="auto"/>
              <w:jc w:val="center"/>
              <w:rPr>
                <w:rFonts w:ascii="Arial Narrow" w:eastAsia="Times New Roman" w:hAnsi="Arial Narrow" w:cs="Calibri"/>
                <w:color w:val="000000"/>
                <w:sz w:val="20"/>
                <w:szCs w:val="20"/>
                <w:lang w:eastAsia="es-CO"/>
              </w:rPr>
            </w:pPr>
          </w:p>
        </w:tc>
        <w:tc>
          <w:tcPr>
            <w:tcW w:w="0" w:type="auto"/>
            <w:tcBorders>
              <w:top w:val="single" w:sz="4" w:space="0" w:color="auto"/>
              <w:left w:val="single" w:sz="4" w:space="0" w:color="auto"/>
              <w:bottom w:val="single" w:sz="4" w:space="0" w:color="auto"/>
              <w:right w:val="single" w:sz="4" w:space="0" w:color="auto"/>
            </w:tcBorders>
            <w:shd w:val="clear" w:color="000000" w:fill="BFBFBF"/>
            <w:vAlign w:val="center"/>
          </w:tcPr>
          <w:p w14:paraId="360EAFF9" w14:textId="77777777" w:rsidR="0024247D" w:rsidRPr="00D35269" w:rsidRDefault="0024247D" w:rsidP="00D35269">
            <w:pPr>
              <w:spacing w:after="0" w:line="240" w:lineRule="auto"/>
              <w:jc w:val="center"/>
              <w:rPr>
                <w:rFonts w:ascii="Arial Narrow" w:eastAsia="Times New Roman" w:hAnsi="Arial Narrow" w:cs="Calibri"/>
                <w:color w:val="000000"/>
                <w:sz w:val="20"/>
                <w:szCs w:val="20"/>
                <w:lang w:eastAsia="es-CO"/>
              </w:rPr>
            </w:pPr>
          </w:p>
        </w:tc>
        <w:tc>
          <w:tcPr>
            <w:tcW w:w="0" w:type="auto"/>
            <w:tcBorders>
              <w:top w:val="single" w:sz="4" w:space="0" w:color="auto"/>
              <w:left w:val="single" w:sz="4" w:space="0" w:color="auto"/>
              <w:bottom w:val="single" w:sz="4" w:space="0" w:color="auto"/>
              <w:right w:val="single" w:sz="4" w:space="0" w:color="auto"/>
            </w:tcBorders>
            <w:shd w:val="clear" w:color="000000" w:fill="BFBFBF"/>
            <w:vAlign w:val="center"/>
          </w:tcPr>
          <w:p w14:paraId="6C81C071" w14:textId="77777777" w:rsidR="0024247D" w:rsidRPr="00D35269" w:rsidRDefault="0024247D" w:rsidP="00D35269">
            <w:pPr>
              <w:spacing w:after="0" w:line="240" w:lineRule="auto"/>
              <w:jc w:val="center"/>
              <w:rPr>
                <w:rFonts w:ascii="Arial Narrow" w:eastAsia="Times New Roman" w:hAnsi="Arial Narrow" w:cs="Calibri"/>
                <w:color w:val="000000"/>
                <w:sz w:val="20"/>
                <w:szCs w:val="20"/>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tcPr>
          <w:p w14:paraId="48C098D9" w14:textId="77777777" w:rsidR="0024247D" w:rsidRPr="00D35269" w:rsidRDefault="0024247D" w:rsidP="00D35269">
            <w:pPr>
              <w:spacing w:after="0" w:line="240" w:lineRule="auto"/>
              <w:jc w:val="center"/>
              <w:rPr>
                <w:rFonts w:ascii="Arial Narrow" w:eastAsia="Times New Roman" w:hAnsi="Arial Narrow" w:cs="Calibri"/>
                <w:color w:val="000000"/>
                <w:sz w:val="20"/>
                <w:szCs w:val="20"/>
                <w:lang w:eastAsia="es-CO"/>
              </w:rPr>
            </w:pPr>
          </w:p>
        </w:tc>
      </w:tr>
    </w:tbl>
    <w:p w14:paraId="0A568CD6" w14:textId="78660500" w:rsidR="00B72167" w:rsidRPr="00B72167" w:rsidRDefault="00B72167" w:rsidP="00B72167"/>
    <w:p w14:paraId="5AF09B65" w14:textId="77777777" w:rsidR="00F95FDE" w:rsidRPr="00F95FDE" w:rsidRDefault="00F95FDE" w:rsidP="00F95FDE"/>
    <w:p w14:paraId="2067918C" w14:textId="169E1F65" w:rsidR="00777D4C" w:rsidRDefault="00777D4C">
      <w:pPr>
        <w:rPr>
          <w:rFonts w:ascii="Arial" w:hAnsi="Arial" w:cs="Arial"/>
        </w:rPr>
      </w:pPr>
      <w:r>
        <w:rPr>
          <w:rFonts w:ascii="Arial" w:hAnsi="Arial" w:cs="Arial"/>
        </w:rPr>
        <w:br w:type="page"/>
      </w:r>
    </w:p>
    <w:p w14:paraId="4B27162B" w14:textId="4B32ABDE" w:rsidR="0040051B" w:rsidRPr="0033069C" w:rsidRDefault="0033069C" w:rsidP="0033069C">
      <w:pPr>
        <w:pStyle w:val="Ttulo1"/>
        <w:rPr>
          <w:rFonts w:ascii="Arial" w:hAnsi="Arial" w:cs="Arial"/>
          <w:b/>
          <w:bCs/>
          <w:sz w:val="24"/>
          <w:szCs w:val="24"/>
        </w:rPr>
      </w:pPr>
      <w:bookmarkStart w:id="51" w:name="_Toc61810308"/>
      <w:bookmarkStart w:id="52" w:name="_Toc61810418"/>
      <w:bookmarkStart w:id="53" w:name="_Toc62059733"/>
      <w:r>
        <w:rPr>
          <w:rFonts w:ascii="Arial" w:hAnsi="Arial" w:cs="Arial"/>
          <w:b/>
          <w:bCs/>
          <w:sz w:val="24"/>
          <w:szCs w:val="24"/>
        </w:rPr>
        <w:lastRenderedPageBreak/>
        <w:t>EVALUACIÓN Y SEGUIMIENT</w:t>
      </w:r>
      <w:r w:rsidR="000A5E89">
        <w:rPr>
          <w:rFonts w:ascii="Arial" w:hAnsi="Arial" w:cs="Arial"/>
          <w:b/>
          <w:bCs/>
          <w:sz w:val="24"/>
          <w:szCs w:val="24"/>
        </w:rPr>
        <w:t>O DEL PIC</w:t>
      </w:r>
      <w:bookmarkEnd w:id="51"/>
      <w:bookmarkEnd w:id="52"/>
      <w:bookmarkEnd w:id="53"/>
    </w:p>
    <w:p w14:paraId="4AFBCD29" w14:textId="38FA7E8E" w:rsidR="00777D4C" w:rsidRPr="00777D4C" w:rsidRDefault="00777D4C" w:rsidP="00777D4C">
      <w:pPr>
        <w:rPr>
          <w:rFonts w:ascii="Arial" w:hAnsi="Arial" w:cs="Arial"/>
          <w:b/>
          <w:bCs/>
        </w:rPr>
      </w:pPr>
    </w:p>
    <w:p w14:paraId="7CD5CD32" w14:textId="2E226E1A" w:rsidR="00777D4C" w:rsidRDefault="00777D4C" w:rsidP="00777D4C">
      <w:pPr>
        <w:pStyle w:val="Ttulo2"/>
        <w:rPr>
          <w:rFonts w:ascii="Arial" w:hAnsi="Arial" w:cs="Arial"/>
          <w:b/>
          <w:bCs/>
          <w:sz w:val="24"/>
          <w:szCs w:val="24"/>
        </w:rPr>
      </w:pPr>
      <w:bookmarkStart w:id="54" w:name="_Toc61810309"/>
      <w:bookmarkStart w:id="55" w:name="_Toc61810419"/>
      <w:bookmarkStart w:id="56" w:name="_Toc62059734"/>
      <w:r w:rsidRPr="00777D4C">
        <w:rPr>
          <w:rFonts w:ascii="Arial" w:hAnsi="Arial" w:cs="Arial"/>
          <w:b/>
          <w:bCs/>
          <w:sz w:val="24"/>
          <w:szCs w:val="24"/>
        </w:rPr>
        <w:t>INDICADORES</w:t>
      </w:r>
      <w:bookmarkEnd w:id="54"/>
      <w:bookmarkEnd w:id="55"/>
      <w:bookmarkEnd w:id="56"/>
    </w:p>
    <w:p w14:paraId="2800410D" w14:textId="2CCC54CF" w:rsidR="00777D4C" w:rsidRDefault="00777D4C" w:rsidP="00777D4C"/>
    <w:p w14:paraId="126C279A" w14:textId="3D0D1D24" w:rsidR="00777D4C" w:rsidRPr="00777D4C" w:rsidRDefault="00777D4C" w:rsidP="00777D4C">
      <w:pPr>
        <w:jc w:val="both"/>
        <w:rPr>
          <w:rFonts w:ascii="Arial" w:hAnsi="Arial" w:cs="Arial"/>
        </w:rPr>
      </w:pPr>
      <w:r w:rsidRPr="00777D4C">
        <w:rPr>
          <w:rFonts w:ascii="Arial" w:hAnsi="Arial" w:cs="Arial"/>
        </w:rPr>
        <w:t>Eficiencia refleja el uso racional de los recursos disponibles en la consecución de un producto o resultado; permite valorar cumplimiento de actividades previstas, tiempo de ejecución, presupuesto ejecutado y costos, insumos y tiempos utilizados en el diseño y desarrollo del plan. A través de indicadores de eficiencia se le hace seguimiento a la formulación y ejecución del PIC.</w:t>
      </w:r>
    </w:p>
    <w:p w14:paraId="5A37FA5D" w14:textId="3CD00A4E" w:rsidR="00777D4C" w:rsidRPr="00777D4C" w:rsidRDefault="00777D4C" w:rsidP="00777D4C">
      <w:pPr>
        <w:jc w:val="both"/>
        <w:rPr>
          <w:rFonts w:ascii="Arial" w:hAnsi="Arial" w:cs="Arial"/>
        </w:rPr>
      </w:pPr>
      <w:r w:rsidRPr="00777D4C">
        <w:rPr>
          <w:rFonts w:ascii="Arial" w:hAnsi="Arial" w:cs="Arial"/>
        </w:rPr>
        <w:t>Eficacia refleja el logro de los atributos del producto que satisface las necesidades, deseos y demandas de los usuarios. La eficacia se refiere al grado de cumplimiento de los objetivos planteados. Permite valorar si los objetivos programados se cumplieron y la cobertura. Los indicadores de eficacia permiten medir los resultados del PIC y de los programas institucionales de aprendizaje.</w:t>
      </w:r>
    </w:p>
    <w:p w14:paraId="35DE4ECF" w14:textId="08EF808D" w:rsidR="00777D4C" w:rsidRDefault="00777D4C" w:rsidP="00777D4C">
      <w:pPr>
        <w:jc w:val="both"/>
        <w:rPr>
          <w:rFonts w:ascii="Arial" w:hAnsi="Arial" w:cs="Arial"/>
        </w:rPr>
      </w:pPr>
      <w:r w:rsidRPr="00777D4C">
        <w:rPr>
          <w:rFonts w:ascii="Arial" w:hAnsi="Arial" w:cs="Arial"/>
        </w:rPr>
        <w:t>Efectividad refleja la medida del impacto de los cambios que se producen en la situación inicial existente luego de la entrega del producto o servicio. El indicador de efectividad mide los cambios que se generan en la organización, como consecuencia del uso de las competencias que los participantes han adquirido a través de la Capacitación.</w:t>
      </w:r>
    </w:p>
    <w:p w14:paraId="09BC93A0" w14:textId="77777777" w:rsidR="00B06BA7" w:rsidRDefault="00B06BA7" w:rsidP="00777D4C">
      <w:pPr>
        <w:jc w:val="both"/>
        <w:rPr>
          <w:rFonts w:ascii="Arial" w:hAnsi="Arial" w:cs="Arial"/>
        </w:rPr>
      </w:pPr>
    </w:p>
    <w:p w14:paraId="65483A37" w14:textId="2BEBA242" w:rsidR="00777D4C" w:rsidRDefault="00777D4C" w:rsidP="00777D4C">
      <w:pPr>
        <w:jc w:val="both"/>
        <w:rPr>
          <w:rFonts w:ascii="Arial" w:hAnsi="Arial" w:cs="Arial"/>
        </w:rPr>
      </w:pPr>
      <w:r w:rsidRPr="00777D4C">
        <w:rPr>
          <w:rFonts w:ascii="Arial" w:hAnsi="Arial" w:cs="Arial"/>
        </w:rPr>
        <w:t>Para evaluar la gestión del Plan Institucional de Capacitación y Desarrollo Individual en la presente vigencia, se tendrá en cuenta el reporte y seguimiento a los siguientes indicadores:</w:t>
      </w:r>
    </w:p>
    <w:p w14:paraId="21BF0C10" w14:textId="77777777" w:rsidR="00777D4C" w:rsidRPr="00777D4C" w:rsidRDefault="00777D4C" w:rsidP="00777D4C">
      <w:pPr>
        <w:pStyle w:val="Prrafodelista"/>
        <w:numPr>
          <w:ilvl w:val="0"/>
          <w:numId w:val="11"/>
        </w:numPr>
        <w:ind w:left="709" w:hanging="349"/>
        <w:jc w:val="both"/>
        <w:rPr>
          <w:rFonts w:ascii="Arial" w:hAnsi="Arial" w:cs="Arial"/>
        </w:rPr>
      </w:pPr>
      <w:r w:rsidRPr="00777D4C">
        <w:rPr>
          <w:rFonts w:ascii="Arial" w:hAnsi="Arial" w:cs="Arial"/>
        </w:rPr>
        <w:t>(Número de capacitaciones ejecutadas/ Número de capacitaciones programadas) X 100.</w:t>
      </w:r>
    </w:p>
    <w:p w14:paraId="6840BDCE" w14:textId="0C32DDF5" w:rsidR="00777D4C" w:rsidRPr="00777D4C" w:rsidRDefault="00777D4C" w:rsidP="00777D4C">
      <w:pPr>
        <w:pStyle w:val="Prrafodelista"/>
        <w:numPr>
          <w:ilvl w:val="0"/>
          <w:numId w:val="11"/>
        </w:numPr>
        <w:ind w:left="709" w:hanging="349"/>
        <w:jc w:val="both"/>
        <w:rPr>
          <w:rFonts w:ascii="Arial" w:hAnsi="Arial" w:cs="Arial"/>
        </w:rPr>
      </w:pPr>
      <w:r w:rsidRPr="00777D4C">
        <w:rPr>
          <w:rFonts w:ascii="Arial" w:hAnsi="Arial" w:cs="Arial"/>
        </w:rPr>
        <w:t>(Número de funcionarios asistentes por capacitación / Número de funcionarios convocados por capacitación) X 100.</w:t>
      </w:r>
    </w:p>
    <w:p w14:paraId="2431136E" w14:textId="0CD5B4C9" w:rsidR="00777D4C" w:rsidRPr="00777D4C" w:rsidRDefault="00777D4C" w:rsidP="00777D4C">
      <w:pPr>
        <w:pStyle w:val="Prrafodelista"/>
        <w:numPr>
          <w:ilvl w:val="0"/>
          <w:numId w:val="11"/>
        </w:numPr>
        <w:ind w:left="709" w:hanging="349"/>
        <w:jc w:val="both"/>
        <w:rPr>
          <w:rFonts w:ascii="Arial" w:hAnsi="Arial" w:cs="Arial"/>
        </w:rPr>
      </w:pPr>
      <w:r w:rsidRPr="00777D4C">
        <w:rPr>
          <w:rFonts w:ascii="Arial" w:hAnsi="Arial" w:cs="Arial"/>
        </w:rPr>
        <w:t>Presupuesto ejecutado/Presupuesto asignado.</w:t>
      </w:r>
    </w:p>
    <w:p w14:paraId="785C910F" w14:textId="2A462A35" w:rsidR="009E303E" w:rsidRDefault="009E303E" w:rsidP="009E303E">
      <w:pPr>
        <w:ind w:left="360"/>
        <w:jc w:val="both"/>
        <w:rPr>
          <w:rFonts w:ascii="Arial" w:hAnsi="Arial" w:cs="Arial"/>
          <w:strike/>
          <w:color w:val="FF0000"/>
        </w:rPr>
      </w:pPr>
    </w:p>
    <w:p w14:paraId="60CE04ED" w14:textId="6F197C97" w:rsidR="009E303E" w:rsidRPr="00A554D5" w:rsidRDefault="00117EE7" w:rsidP="00A554D5">
      <w:pPr>
        <w:jc w:val="both"/>
        <w:rPr>
          <w:rFonts w:ascii="Arial" w:hAnsi="Arial" w:cs="Arial"/>
        </w:rPr>
      </w:pPr>
      <w:r w:rsidRPr="00A554D5">
        <w:rPr>
          <w:rFonts w:ascii="Arial" w:hAnsi="Arial" w:cs="Arial"/>
        </w:rPr>
        <w:t>A su vez, también se</w:t>
      </w:r>
      <w:r w:rsidR="009E303E" w:rsidRPr="00A554D5">
        <w:rPr>
          <w:rFonts w:ascii="Arial" w:hAnsi="Arial" w:cs="Arial"/>
        </w:rPr>
        <w:t xml:space="preserve"> evaluarán los eventos </w:t>
      </w:r>
      <w:r w:rsidRPr="00A554D5">
        <w:rPr>
          <w:rFonts w:ascii="Arial" w:hAnsi="Arial" w:cs="Arial"/>
        </w:rPr>
        <w:t xml:space="preserve">de </w:t>
      </w:r>
      <w:r w:rsidR="009E303E" w:rsidRPr="00A554D5">
        <w:rPr>
          <w:rFonts w:ascii="Arial" w:hAnsi="Arial" w:cs="Arial"/>
        </w:rPr>
        <w:t>capacitación a través de la encuesta de calidad</w:t>
      </w:r>
      <w:r w:rsidRPr="00A554D5">
        <w:rPr>
          <w:rFonts w:ascii="Arial" w:hAnsi="Arial" w:cs="Arial"/>
        </w:rPr>
        <w:t xml:space="preserve">, en el sentido de obtener retroalimentación </w:t>
      </w:r>
      <w:r w:rsidR="0049002B">
        <w:rPr>
          <w:rFonts w:ascii="Arial" w:hAnsi="Arial" w:cs="Arial"/>
        </w:rPr>
        <w:t>y contribuir a</w:t>
      </w:r>
      <w:r w:rsidRPr="00A554D5">
        <w:rPr>
          <w:rFonts w:ascii="Arial" w:hAnsi="Arial" w:cs="Arial"/>
        </w:rPr>
        <w:t xml:space="preserve"> </w:t>
      </w:r>
      <w:r w:rsidR="00A554D5" w:rsidRPr="00A554D5">
        <w:rPr>
          <w:rFonts w:ascii="Arial" w:hAnsi="Arial" w:cs="Arial"/>
        </w:rPr>
        <w:t>la mejora continua.</w:t>
      </w:r>
    </w:p>
    <w:p w14:paraId="40D82531" w14:textId="77777777" w:rsidR="00777D4C" w:rsidRPr="00777D4C" w:rsidRDefault="00777D4C" w:rsidP="00777D4C">
      <w:pPr>
        <w:jc w:val="both"/>
        <w:rPr>
          <w:rFonts w:ascii="Arial" w:hAnsi="Arial" w:cs="Arial"/>
        </w:rPr>
      </w:pPr>
    </w:p>
    <w:p w14:paraId="7B2F7563" w14:textId="66B750F2" w:rsidR="00CA295A" w:rsidRDefault="00CA295A" w:rsidP="00CA295A"/>
    <w:p w14:paraId="21A94907" w14:textId="77777777" w:rsidR="00CA295A" w:rsidRPr="00CA295A" w:rsidRDefault="00CA295A" w:rsidP="00CA295A"/>
    <w:p w14:paraId="6D3BB810" w14:textId="77777777" w:rsidR="007561FC" w:rsidRPr="004352BE" w:rsidRDefault="007561FC" w:rsidP="007561FC">
      <w:pPr>
        <w:jc w:val="both"/>
        <w:rPr>
          <w:rFonts w:ascii="Arial" w:hAnsi="Arial" w:cs="Arial"/>
        </w:rPr>
      </w:pPr>
    </w:p>
    <w:sectPr w:rsidR="007561FC" w:rsidRPr="004352BE" w:rsidSect="00B06BA7">
      <w:headerReference w:type="default" r:id="rId29"/>
      <w:footerReference w:type="default" r:id="rId30"/>
      <w:pgSz w:w="12240" w:h="15840"/>
      <w:pgMar w:top="1417" w:right="1325" w:bottom="1417" w:left="1701" w:header="708" w:footer="28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15D7A3" w14:textId="77777777" w:rsidR="008E560A" w:rsidRDefault="008E560A" w:rsidP="00514684">
      <w:pPr>
        <w:spacing w:after="0" w:line="240" w:lineRule="auto"/>
      </w:pPr>
      <w:r>
        <w:separator/>
      </w:r>
    </w:p>
  </w:endnote>
  <w:endnote w:type="continuationSeparator" w:id="0">
    <w:p w14:paraId="1269A2C4" w14:textId="77777777" w:rsidR="008E560A" w:rsidRDefault="008E560A" w:rsidP="00514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ribbean Island">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7953181"/>
      <w:docPartObj>
        <w:docPartGallery w:val="Page Numbers (Bottom of Page)"/>
        <w:docPartUnique/>
      </w:docPartObj>
    </w:sdtPr>
    <w:sdtEndPr>
      <w:rPr>
        <w:rFonts w:ascii="Arial" w:hAnsi="Arial" w:cs="Arial"/>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dtEndPr>
    <w:sdtContent>
      <w:p w14:paraId="3657D118" w14:textId="515E9613" w:rsidR="00910123" w:rsidRPr="009A17B9" w:rsidRDefault="00910123">
        <w:pPr>
          <w:pStyle w:val="Piedepgina"/>
          <w:jc w:val="right"/>
          <w:rPr>
            <w:rFonts w:ascii="Arial" w:hAnsi="Arial" w:cs="Arial"/>
            <w:b/>
            <w:bCs/>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9A17B9">
          <w:rPr>
            <w:rFonts w:ascii="Arial" w:hAnsi="Arial" w:cs="Arial"/>
            <w:b/>
            <w:bCs/>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fldChar w:fldCharType="begin"/>
        </w:r>
        <w:r w:rsidRPr="009A17B9">
          <w:rPr>
            <w:rFonts w:ascii="Arial" w:hAnsi="Arial" w:cs="Arial"/>
            <w:b/>
            <w:bCs/>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instrText>PAGE   \* MERGEFORMAT</w:instrText>
        </w:r>
        <w:r w:rsidRPr="009A17B9">
          <w:rPr>
            <w:rFonts w:ascii="Arial" w:hAnsi="Arial" w:cs="Arial"/>
            <w:b/>
            <w:bCs/>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fldChar w:fldCharType="separate"/>
        </w:r>
        <w:r w:rsidRPr="009A17B9">
          <w:rPr>
            <w:rFonts w:ascii="Arial" w:hAnsi="Arial" w:cs="Arial"/>
            <w:b/>
            <w:bCs/>
            <w:sz w:val="32"/>
            <w:szCs w:val="32"/>
            <w:lang w:val="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2</w:t>
        </w:r>
        <w:r w:rsidRPr="009A17B9">
          <w:rPr>
            <w:rFonts w:ascii="Arial" w:hAnsi="Arial" w:cs="Arial"/>
            <w:b/>
            <w:bCs/>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fldChar w:fldCharType="end"/>
        </w:r>
      </w:p>
    </w:sdtContent>
  </w:sdt>
  <w:p w14:paraId="3F67D97E" w14:textId="77777777" w:rsidR="00910123" w:rsidRPr="00D44E70" w:rsidRDefault="00910123">
    <w:pPr>
      <w:pStyle w:val="Piedepgina"/>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9654AC" w14:textId="77777777" w:rsidR="008E560A" w:rsidRDefault="008E560A" w:rsidP="00514684">
      <w:pPr>
        <w:spacing w:after="0" w:line="240" w:lineRule="auto"/>
      </w:pPr>
      <w:r>
        <w:separator/>
      </w:r>
    </w:p>
  </w:footnote>
  <w:footnote w:type="continuationSeparator" w:id="0">
    <w:p w14:paraId="5ADD72AE" w14:textId="77777777" w:rsidR="008E560A" w:rsidRDefault="008E560A" w:rsidP="00514684">
      <w:pPr>
        <w:spacing w:after="0" w:line="240" w:lineRule="auto"/>
      </w:pPr>
      <w:r>
        <w:continuationSeparator/>
      </w:r>
    </w:p>
  </w:footnote>
  <w:footnote w:id="1">
    <w:p w14:paraId="27C5EFA3" w14:textId="5723E13F" w:rsidR="00910123" w:rsidRPr="00011249" w:rsidRDefault="00910123">
      <w:pPr>
        <w:pStyle w:val="Textonotapie"/>
        <w:rPr>
          <w:lang w:val="es-ES"/>
        </w:rPr>
      </w:pPr>
      <w:r>
        <w:rPr>
          <w:rStyle w:val="Refdenotaalpie"/>
        </w:rPr>
        <w:footnoteRef/>
      </w:r>
      <w:r>
        <w:t xml:space="preserve"> </w:t>
      </w:r>
      <w:hyperlink r:id="rId1" w:history="1">
        <w:r w:rsidRPr="00C8069A">
          <w:rPr>
            <w:rStyle w:val="Hipervnculo"/>
          </w:rPr>
          <w:t>https://docs.google.com/forms/d/12nfMFgDpBwHi3mUuA1Ew54tSoP4hw7BJDmYaICB2Oeo/edit?gxids=7628</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E619F" w14:textId="7E80DA86" w:rsidR="00910123" w:rsidRDefault="00910123">
    <w:pPr>
      <w:pStyle w:val="Encabezado"/>
    </w:pPr>
    <w:r>
      <w:rPr>
        <w:noProof/>
      </w:rPr>
      <w:drawing>
        <wp:anchor distT="0" distB="0" distL="114300" distR="114300" simplePos="0" relativeHeight="251658240" behindDoc="1" locked="0" layoutInCell="1" allowOverlap="1" wp14:anchorId="171C391B" wp14:editId="6F50F269">
          <wp:simplePos x="0" y="0"/>
          <wp:positionH relativeFrom="column">
            <wp:posOffset>4044315</wp:posOffset>
          </wp:positionH>
          <wp:positionV relativeFrom="paragraph">
            <wp:posOffset>131445</wp:posOffset>
          </wp:positionV>
          <wp:extent cx="2175510" cy="495300"/>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2175510" cy="49530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C2A80E0" wp14:editId="6137ADF2">
          <wp:extent cx="1123950" cy="650708"/>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1152975" cy="667512"/>
                  </a:xfrm>
                  <a:prstGeom prst="rect">
                    <a:avLst/>
                  </a:prstGeom>
                </pic:spPr>
              </pic:pic>
            </a:graphicData>
          </a:graphic>
        </wp:inline>
      </w:drawing>
    </w:r>
  </w:p>
  <w:p w14:paraId="33DCF082" w14:textId="77777777" w:rsidR="00910123" w:rsidRDefault="0091012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975A17"/>
    <w:multiLevelType w:val="hybridMultilevel"/>
    <w:tmpl w:val="C66A87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EA37D1F"/>
    <w:multiLevelType w:val="hybridMultilevel"/>
    <w:tmpl w:val="B9AEF7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8434D8D"/>
    <w:multiLevelType w:val="hybridMultilevel"/>
    <w:tmpl w:val="C0DC65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D141DE3"/>
    <w:multiLevelType w:val="hybridMultilevel"/>
    <w:tmpl w:val="693C9F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D7A52DD"/>
    <w:multiLevelType w:val="hybridMultilevel"/>
    <w:tmpl w:val="782252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E1509BB"/>
    <w:multiLevelType w:val="hybridMultilevel"/>
    <w:tmpl w:val="F5B47C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61B5DCD"/>
    <w:multiLevelType w:val="hybridMultilevel"/>
    <w:tmpl w:val="B81C9872"/>
    <w:lvl w:ilvl="0" w:tplc="E008332A">
      <w:numFmt w:val="bullet"/>
      <w:lvlText w:val="•"/>
      <w:lvlJc w:val="left"/>
      <w:pPr>
        <w:ind w:left="1065" w:hanging="705"/>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D2A3715"/>
    <w:multiLevelType w:val="hybridMultilevel"/>
    <w:tmpl w:val="346A568C"/>
    <w:lvl w:ilvl="0" w:tplc="E008332A">
      <w:numFmt w:val="bullet"/>
      <w:lvlText w:val="•"/>
      <w:lvlJc w:val="left"/>
      <w:pPr>
        <w:ind w:left="1065" w:hanging="705"/>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0745689"/>
    <w:multiLevelType w:val="hybridMultilevel"/>
    <w:tmpl w:val="04D23C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82D46D2"/>
    <w:multiLevelType w:val="hybridMultilevel"/>
    <w:tmpl w:val="70D412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BA61D38"/>
    <w:multiLevelType w:val="hybridMultilevel"/>
    <w:tmpl w:val="634242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E260994"/>
    <w:multiLevelType w:val="hybridMultilevel"/>
    <w:tmpl w:val="4CCC7FFA"/>
    <w:lvl w:ilvl="0" w:tplc="E008332A">
      <w:numFmt w:val="bullet"/>
      <w:lvlText w:val="•"/>
      <w:lvlJc w:val="left"/>
      <w:pPr>
        <w:ind w:left="1065" w:hanging="705"/>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1"/>
  </w:num>
  <w:num w:numId="5">
    <w:abstractNumId w:val="6"/>
  </w:num>
  <w:num w:numId="6">
    <w:abstractNumId w:val="2"/>
  </w:num>
  <w:num w:numId="7">
    <w:abstractNumId w:val="10"/>
  </w:num>
  <w:num w:numId="8">
    <w:abstractNumId w:val="5"/>
  </w:num>
  <w:num w:numId="9">
    <w:abstractNumId w:val="0"/>
  </w:num>
  <w:num w:numId="10">
    <w:abstractNumId w:val="9"/>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684"/>
    <w:rsid w:val="00011249"/>
    <w:rsid w:val="00096651"/>
    <w:rsid w:val="000A5E89"/>
    <w:rsid w:val="000A5F65"/>
    <w:rsid w:val="000C3D2B"/>
    <w:rsid w:val="00117EE7"/>
    <w:rsid w:val="001352A9"/>
    <w:rsid w:val="00161AA9"/>
    <w:rsid w:val="00161F35"/>
    <w:rsid w:val="00170BAC"/>
    <w:rsid w:val="00174AD1"/>
    <w:rsid w:val="001E2E71"/>
    <w:rsid w:val="001E6E9D"/>
    <w:rsid w:val="001F5B9E"/>
    <w:rsid w:val="00206A2E"/>
    <w:rsid w:val="0024247D"/>
    <w:rsid w:val="00247883"/>
    <w:rsid w:val="00252B86"/>
    <w:rsid w:val="002662A9"/>
    <w:rsid w:val="00271A8A"/>
    <w:rsid w:val="00283AAE"/>
    <w:rsid w:val="002A0CC0"/>
    <w:rsid w:val="002C53F5"/>
    <w:rsid w:val="002E55E3"/>
    <w:rsid w:val="002E5851"/>
    <w:rsid w:val="00305BEF"/>
    <w:rsid w:val="0032056B"/>
    <w:rsid w:val="00323455"/>
    <w:rsid w:val="0033069C"/>
    <w:rsid w:val="003354AF"/>
    <w:rsid w:val="00341DFC"/>
    <w:rsid w:val="00347A46"/>
    <w:rsid w:val="00361E83"/>
    <w:rsid w:val="0037045B"/>
    <w:rsid w:val="003F1203"/>
    <w:rsid w:val="0040051B"/>
    <w:rsid w:val="004352BE"/>
    <w:rsid w:val="0049002B"/>
    <w:rsid w:val="004A5213"/>
    <w:rsid w:val="004D2ABF"/>
    <w:rsid w:val="004D49FB"/>
    <w:rsid w:val="005056CB"/>
    <w:rsid w:val="0050595B"/>
    <w:rsid w:val="00514684"/>
    <w:rsid w:val="005504EB"/>
    <w:rsid w:val="00557C4C"/>
    <w:rsid w:val="00590246"/>
    <w:rsid w:val="005C1CC2"/>
    <w:rsid w:val="005C2DB4"/>
    <w:rsid w:val="005F2CED"/>
    <w:rsid w:val="005F6474"/>
    <w:rsid w:val="00612960"/>
    <w:rsid w:val="00633343"/>
    <w:rsid w:val="006552CB"/>
    <w:rsid w:val="006603F0"/>
    <w:rsid w:val="00683294"/>
    <w:rsid w:val="00695E9D"/>
    <w:rsid w:val="006978C0"/>
    <w:rsid w:val="006B73AE"/>
    <w:rsid w:val="006F55BD"/>
    <w:rsid w:val="007334E6"/>
    <w:rsid w:val="007419DA"/>
    <w:rsid w:val="00745ADE"/>
    <w:rsid w:val="007561FC"/>
    <w:rsid w:val="00772B49"/>
    <w:rsid w:val="00777D4C"/>
    <w:rsid w:val="0078184A"/>
    <w:rsid w:val="0078446C"/>
    <w:rsid w:val="007E5819"/>
    <w:rsid w:val="0081055F"/>
    <w:rsid w:val="008336FB"/>
    <w:rsid w:val="008E560A"/>
    <w:rsid w:val="008F602D"/>
    <w:rsid w:val="00901ABC"/>
    <w:rsid w:val="0090347A"/>
    <w:rsid w:val="0090619A"/>
    <w:rsid w:val="00910123"/>
    <w:rsid w:val="009431FD"/>
    <w:rsid w:val="00945D39"/>
    <w:rsid w:val="00970672"/>
    <w:rsid w:val="00973887"/>
    <w:rsid w:val="0098432D"/>
    <w:rsid w:val="009A17B9"/>
    <w:rsid w:val="009C3C59"/>
    <w:rsid w:val="009C3D0A"/>
    <w:rsid w:val="009E303E"/>
    <w:rsid w:val="009F51FB"/>
    <w:rsid w:val="00A21214"/>
    <w:rsid w:val="00A27D1E"/>
    <w:rsid w:val="00A554D5"/>
    <w:rsid w:val="00A97CD1"/>
    <w:rsid w:val="00AC2DB0"/>
    <w:rsid w:val="00B00E36"/>
    <w:rsid w:val="00B06BA7"/>
    <w:rsid w:val="00B13D98"/>
    <w:rsid w:val="00B32306"/>
    <w:rsid w:val="00B41F5D"/>
    <w:rsid w:val="00B477B5"/>
    <w:rsid w:val="00B7180D"/>
    <w:rsid w:val="00B72167"/>
    <w:rsid w:val="00B76157"/>
    <w:rsid w:val="00B763ED"/>
    <w:rsid w:val="00B8093E"/>
    <w:rsid w:val="00B80A27"/>
    <w:rsid w:val="00B835EB"/>
    <w:rsid w:val="00B91C57"/>
    <w:rsid w:val="00B951CE"/>
    <w:rsid w:val="00BB7CA1"/>
    <w:rsid w:val="00C00529"/>
    <w:rsid w:val="00C011BD"/>
    <w:rsid w:val="00C052E6"/>
    <w:rsid w:val="00C0772C"/>
    <w:rsid w:val="00C557E4"/>
    <w:rsid w:val="00C65FE2"/>
    <w:rsid w:val="00C865B0"/>
    <w:rsid w:val="00C93869"/>
    <w:rsid w:val="00CA295A"/>
    <w:rsid w:val="00CB617C"/>
    <w:rsid w:val="00CE6ED8"/>
    <w:rsid w:val="00CF5080"/>
    <w:rsid w:val="00D0005F"/>
    <w:rsid w:val="00D35269"/>
    <w:rsid w:val="00D44E70"/>
    <w:rsid w:val="00D46F0A"/>
    <w:rsid w:val="00D63636"/>
    <w:rsid w:val="00D6541A"/>
    <w:rsid w:val="00DB3BE2"/>
    <w:rsid w:val="00DC07E5"/>
    <w:rsid w:val="00DC5B2A"/>
    <w:rsid w:val="00DD5E89"/>
    <w:rsid w:val="00DD6F5A"/>
    <w:rsid w:val="00E11388"/>
    <w:rsid w:val="00E15EF1"/>
    <w:rsid w:val="00E31A32"/>
    <w:rsid w:val="00E833CE"/>
    <w:rsid w:val="00EF1913"/>
    <w:rsid w:val="00EF3AB5"/>
    <w:rsid w:val="00F30FD8"/>
    <w:rsid w:val="00F95FDE"/>
    <w:rsid w:val="00FD05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D5073"/>
  <w15:chartTrackingRefBased/>
  <w15:docId w15:val="{FA3C9456-5A41-4E3B-A465-106722C26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44E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6552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CF508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146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4684"/>
  </w:style>
  <w:style w:type="paragraph" w:styleId="Piedepgina">
    <w:name w:val="footer"/>
    <w:basedOn w:val="Normal"/>
    <w:link w:val="PiedepginaCar"/>
    <w:uiPriority w:val="99"/>
    <w:unhideWhenUsed/>
    <w:rsid w:val="005146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4684"/>
  </w:style>
  <w:style w:type="character" w:styleId="Hipervnculo">
    <w:name w:val="Hyperlink"/>
    <w:basedOn w:val="Fuentedeprrafopredeter"/>
    <w:uiPriority w:val="99"/>
    <w:unhideWhenUsed/>
    <w:rsid w:val="00D44E70"/>
    <w:rPr>
      <w:color w:val="0563C1" w:themeColor="hyperlink"/>
      <w:u w:val="single"/>
    </w:rPr>
  </w:style>
  <w:style w:type="character" w:styleId="Mencinsinresolver">
    <w:name w:val="Unresolved Mention"/>
    <w:basedOn w:val="Fuentedeprrafopredeter"/>
    <w:uiPriority w:val="99"/>
    <w:semiHidden/>
    <w:unhideWhenUsed/>
    <w:rsid w:val="00D44E70"/>
    <w:rPr>
      <w:color w:val="605E5C"/>
      <w:shd w:val="clear" w:color="auto" w:fill="E1DFDD"/>
    </w:rPr>
  </w:style>
  <w:style w:type="character" w:customStyle="1" w:styleId="Ttulo1Car">
    <w:name w:val="Título 1 Car"/>
    <w:basedOn w:val="Fuentedeprrafopredeter"/>
    <w:link w:val="Ttulo1"/>
    <w:uiPriority w:val="9"/>
    <w:rsid w:val="00D44E70"/>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6552CB"/>
    <w:rPr>
      <w:rFonts w:asciiTheme="majorHAnsi" w:eastAsiaTheme="majorEastAsia" w:hAnsiTheme="majorHAnsi" w:cstheme="majorBidi"/>
      <w:color w:val="2F5496" w:themeColor="accent1" w:themeShade="BF"/>
      <w:sz w:val="26"/>
      <w:szCs w:val="26"/>
    </w:rPr>
  </w:style>
  <w:style w:type="paragraph" w:styleId="Prrafodelista">
    <w:name w:val="List Paragraph"/>
    <w:basedOn w:val="Normal"/>
    <w:uiPriority w:val="34"/>
    <w:qFormat/>
    <w:rsid w:val="006552CB"/>
    <w:pPr>
      <w:ind w:left="720"/>
      <w:contextualSpacing/>
    </w:pPr>
  </w:style>
  <w:style w:type="paragraph" w:styleId="Textonotapie">
    <w:name w:val="footnote text"/>
    <w:basedOn w:val="Normal"/>
    <w:link w:val="TextonotapieCar"/>
    <w:uiPriority w:val="99"/>
    <w:semiHidden/>
    <w:unhideWhenUsed/>
    <w:rsid w:val="0001124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11249"/>
    <w:rPr>
      <w:sz w:val="20"/>
      <w:szCs w:val="20"/>
    </w:rPr>
  </w:style>
  <w:style w:type="character" w:styleId="Refdenotaalpie">
    <w:name w:val="footnote reference"/>
    <w:basedOn w:val="Fuentedeprrafopredeter"/>
    <w:uiPriority w:val="99"/>
    <w:semiHidden/>
    <w:unhideWhenUsed/>
    <w:rsid w:val="00011249"/>
    <w:rPr>
      <w:vertAlign w:val="superscript"/>
    </w:rPr>
  </w:style>
  <w:style w:type="character" w:styleId="Hipervnculovisitado">
    <w:name w:val="FollowedHyperlink"/>
    <w:basedOn w:val="Fuentedeprrafopredeter"/>
    <w:uiPriority w:val="99"/>
    <w:semiHidden/>
    <w:unhideWhenUsed/>
    <w:rsid w:val="00011249"/>
    <w:rPr>
      <w:color w:val="954F72" w:themeColor="followedHyperlink"/>
      <w:u w:val="single"/>
    </w:rPr>
  </w:style>
  <w:style w:type="paragraph" w:styleId="TtuloTDC">
    <w:name w:val="TOC Heading"/>
    <w:basedOn w:val="Ttulo1"/>
    <w:next w:val="Normal"/>
    <w:uiPriority w:val="39"/>
    <w:unhideWhenUsed/>
    <w:qFormat/>
    <w:rsid w:val="00C00529"/>
    <w:pPr>
      <w:outlineLvl w:val="9"/>
    </w:pPr>
    <w:rPr>
      <w:lang w:eastAsia="es-CO"/>
    </w:rPr>
  </w:style>
  <w:style w:type="paragraph" w:styleId="TDC1">
    <w:name w:val="toc 1"/>
    <w:basedOn w:val="Normal"/>
    <w:next w:val="Normal"/>
    <w:autoRedefine/>
    <w:uiPriority w:val="39"/>
    <w:unhideWhenUsed/>
    <w:rsid w:val="00C00529"/>
    <w:pPr>
      <w:spacing w:after="100"/>
    </w:pPr>
  </w:style>
  <w:style w:type="paragraph" w:styleId="TDC2">
    <w:name w:val="toc 2"/>
    <w:basedOn w:val="Normal"/>
    <w:next w:val="Normal"/>
    <w:autoRedefine/>
    <w:uiPriority w:val="39"/>
    <w:unhideWhenUsed/>
    <w:rsid w:val="00E833CE"/>
    <w:pPr>
      <w:tabs>
        <w:tab w:val="right" w:leader="dot" w:pos="9204"/>
      </w:tabs>
      <w:spacing w:after="100"/>
      <w:ind w:left="220"/>
      <w:jc w:val="both"/>
    </w:pPr>
  </w:style>
  <w:style w:type="character" w:customStyle="1" w:styleId="Ttulo3Car">
    <w:name w:val="Título 3 Car"/>
    <w:basedOn w:val="Fuentedeprrafopredeter"/>
    <w:link w:val="Ttulo3"/>
    <w:uiPriority w:val="9"/>
    <w:rsid w:val="00CF5080"/>
    <w:rPr>
      <w:rFonts w:asciiTheme="majorHAnsi" w:eastAsiaTheme="majorEastAsia" w:hAnsiTheme="majorHAnsi" w:cstheme="majorBidi"/>
      <w:color w:val="1F3763" w:themeColor="accent1" w:themeShade="7F"/>
      <w:sz w:val="24"/>
      <w:szCs w:val="24"/>
    </w:rPr>
  </w:style>
  <w:style w:type="paragraph" w:styleId="TDC3">
    <w:name w:val="toc 3"/>
    <w:basedOn w:val="Normal"/>
    <w:next w:val="Normal"/>
    <w:autoRedefine/>
    <w:uiPriority w:val="39"/>
    <w:unhideWhenUsed/>
    <w:rsid w:val="00347A46"/>
    <w:pPr>
      <w:tabs>
        <w:tab w:val="right" w:leader="dot" w:pos="9204"/>
      </w:tabs>
      <w:spacing w:after="100"/>
      <w:ind w:left="440"/>
    </w:pPr>
    <w:rPr>
      <w:rFonts w:ascii="Arial" w:hAnsi="Arial" w:cs="Arial"/>
      <w:b/>
      <w:bCs/>
      <w:noProof/>
    </w:rPr>
  </w:style>
  <w:style w:type="paragraph" w:styleId="Sinespaciado">
    <w:name w:val="No Spacing"/>
    <w:link w:val="SinespaciadoCar"/>
    <w:uiPriority w:val="1"/>
    <w:qFormat/>
    <w:rsid w:val="00B06BA7"/>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B06BA7"/>
    <w:rPr>
      <w:rFonts w:eastAsiaTheme="minorEastAsia"/>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12094">
      <w:bodyDiv w:val="1"/>
      <w:marLeft w:val="0"/>
      <w:marRight w:val="0"/>
      <w:marTop w:val="0"/>
      <w:marBottom w:val="0"/>
      <w:divBdr>
        <w:top w:val="none" w:sz="0" w:space="0" w:color="auto"/>
        <w:left w:val="none" w:sz="0" w:space="0" w:color="auto"/>
        <w:bottom w:val="none" w:sz="0" w:space="0" w:color="auto"/>
        <w:right w:val="none" w:sz="0" w:space="0" w:color="auto"/>
      </w:divBdr>
    </w:div>
    <w:div w:id="367921463">
      <w:bodyDiv w:val="1"/>
      <w:marLeft w:val="0"/>
      <w:marRight w:val="0"/>
      <w:marTop w:val="0"/>
      <w:marBottom w:val="0"/>
      <w:divBdr>
        <w:top w:val="none" w:sz="0" w:space="0" w:color="auto"/>
        <w:left w:val="none" w:sz="0" w:space="0" w:color="auto"/>
        <w:bottom w:val="none" w:sz="0" w:space="0" w:color="auto"/>
        <w:right w:val="none" w:sz="0" w:space="0" w:color="auto"/>
      </w:divBdr>
    </w:div>
    <w:div w:id="710807854">
      <w:bodyDiv w:val="1"/>
      <w:marLeft w:val="0"/>
      <w:marRight w:val="0"/>
      <w:marTop w:val="0"/>
      <w:marBottom w:val="0"/>
      <w:divBdr>
        <w:top w:val="none" w:sz="0" w:space="0" w:color="auto"/>
        <w:left w:val="none" w:sz="0" w:space="0" w:color="auto"/>
        <w:bottom w:val="none" w:sz="0" w:space="0" w:color="auto"/>
        <w:right w:val="none" w:sz="0" w:space="0" w:color="auto"/>
      </w:divBdr>
    </w:div>
    <w:div w:id="775176961">
      <w:bodyDiv w:val="1"/>
      <w:marLeft w:val="0"/>
      <w:marRight w:val="0"/>
      <w:marTop w:val="0"/>
      <w:marBottom w:val="0"/>
      <w:divBdr>
        <w:top w:val="none" w:sz="0" w:space="0" w:color="auto"/>
        <w:left w:val="none" w:sz="0" w:space="0" w:color="auto"/>
        <w:bottom w:val="none" w:sz="0" w:space="0" w:color="auto"/>
        <w:right w:val="none" w:sz="0" w:space="0" w:color="auto"/>
      </w:divBdr>
    </w:div>
    <w:div w:id="825433695">
      <w:bodyDiv w:val="1"/>
      <w:marLeft w:val="0"/>
      <w:marRight w:val="0"/>
      <w:marTop w:val="0"/>
      <w:marBottom w:val="0"/>
      <w:divBdr>
        <w:top w:val="none" w:sz="0" w:space="0" w:color="auto"/>
        <w:left w:val="none" w:sz="0" w:space="0" w:color="auto"/>
        <w:bottom w:val="none" w:sz="0" w:space="0" w:color="auto"/>
        <w:right w:val="none" w:sz="0" w:space="0" w:color="auto"/>
      </w:divBdr>
    </w:div>
    <w:div w:id="889339675">
      <w:bodyDiv w:val="1"/>
      <w:marLeft w:val="0"/>
      <w:marRight w:val="0"/>
      <w:marTop w:val="0"/>
      <w:marBottom w:val="0"/>
      <w:divBdr>
        <w:top w:val="none" w:sz="0" w:space="0" w:color="auto"/>
        <w:left w:val="none" w:sz="0" w:space="0" w:color="auto"/>
        <w:bottom w:val="none" w:sz="0" w:space="0" w:color="auto"/>
        <w:right w:val="none" w:sz="0" w:space="0" w:color="auto"/>
      </w:divBdr>
    </w:div>
    <w:div w:id="901335297">
      <w:bodyDiv w:val="1"/>
      <w:marLeft w:val="0"/>
      <w:marRight w:val="0"/>
      <w:marTop w:val="0"/>
      <w:marBottom w:val="0"/>
      <w:divBdr>
        <w:top w:val="none" w:sz="0" w:space="0" w:color="auto"/>
        <w:left w:val="none" w:sz="0" w:space="0" w:color="auto"/>
        <w:bottom w:val="none" w:sz="0" w:space="0" w:color="auto"/>
        <w:right w:val="none" w:sz="0" w:space="0" w:color="auto"/>
      </w:divBdr>
    </w:div>
    <w:div w:id="920259958">
      <w:bodyDiv w:val="1"/>
      <w:marLeft w:val="0"/>
      <w:marRight w:val="0"/>
      <w:marTop w:val="0"/>
      <w:marBottom w:val="0"/>
      <w:divBdr>
        <w:top w:val="none" w:sz="0" w:space="0" w:color="auto"/>
        <w:left w:val="none" w:sz="0" w:space="0" w:color="auto"/>
        <w:bottom w:val="none" w:sz="0" w:space="0" w:color="auto"/>
        <w:right w:val="none" w:sz="0" w:space="0" w:color="auto"/>
      </w:divBdr>
    </w:div>
    <w:div w:id="1055855342">
      <w:bodyDiv w:val="1"/>
      <w:marLeft w:val="0"/>
      <w:marRight w:val="0"/>
      <w:marTop w:val="0"/>
      <w:marBottom w:val="0"/>
      <w:divBdr>
        <w:top w:val="none" w:sz="0" w:space="0" w:color="auto"/>
        <w:left w:val="none" w:sz="0" w:space="0" w:color="auto"/>
        <w:bottom w:val="none" w:sz="0" w:space="0" w:color="auto"/>
        <w:right w:val="none" w:sz="0" w:space="0" w:color="auto"/>
      </w:divBdr>
    </w:div>
    <w:div w:id="1123378965">
      <w:bodyDiv w:val="1"/>
      <w:marLeft w:val="0"/>
      <w:marRight w:val="0"/>
      <w:marTop w:val="0"/>
      <w:marBottom w:val="0"/>
      <w:divBdr>
        <w:top w:val="none" w:sz="0" w:space="0" w:color="auto"/>
        <w:left w:val="none" w:sz="0" w:space="0" w:color="auto"/>
        <w:bottom w:val="none" w:sz="0" w:space="0" w:color="auto"/>
        <w:right w:val="none" w:sz="0" w:space="0" w:color="auto"/>
      </w:divBdr>
    </w:div>
    <w:div w:id="1136023745">
      <w:bodyDiv w:val="1"/>
      <w:marLeft w:val="0"/>
      <w:marRight w:val="0"/>
      <w:marTop w:val="0"/>
      <w:marBottom w:val="0"/>
      <w:divBdr>
        <w:top w:val="none" w:sz="0" w:space="0" w:color="auto"/>
        <w:left w:val="none" w:sz="0" w:space="0" w:color="auto"/>
        <w:bottom w:val="none" w:sz="0" w:space="0" w:color="auto"/>
        <w:right w:val="none" w:sz="0" w:space="0" w:color="auto"/>
      </w:divBdr>
    </w:div>
    <w:div w:id="1487939571">
      <w:bodyDiv w:val="1"/>
      <w:marLeft w:val="0"/>
      <w:marRight w:val="0"/>
      <w:marTop w:val="0"/>
      <w:marBottom w:val="0"/>
      <w:divBdr>
        <w:top w:val="none" w:sz="0" w:space="0" w:color="auto"/>
        <w:left w:val="none" w:sz="0" w:space="0" w:color="auto"/>
        <w:bottom w:val="none" w:sz="0" w:space="0" w:color="auto"/>
        <w:right w:val="none" w:sz="0" w:space="0" w:color="auto"/>
      </w:divBdr>
    </w:div>
    <w:div w:id="198931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chart" Target="charts/chart5.xml"/><Relationship Id="rId3" Type="http://schemas.openxmlformats.org/officeDocument/2006/relationships/styles" Target="styles.xml"/><Relationship Id="rId21" Type="http://schemas.microsoft.com/office/2007/relationships/diagramDrawing" Target="diagrams/drawing2.xm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chart" Target="charts/chart4.xml"/><Relationship Id="rId33" Type="http://schemas.openxmlformats.org/officeDocument/2006/relationships/customXml" Target="../customXml/item2.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hart" Target="charts/chart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chart" Target="charts/chart2.xml"/><Relationship Id="rId28" Type="http://schemas.openxmlformats.org/officeDocument/2006/relationships/image" Target="media/image5.png"/><Relationship Id="rId36" Type="http://schemas.openxmlformats.org/officeDocument/2006/relationships/customXml" Target="../customXml/item5.xml"/><Relationship Id="rId10" Type="http://schemas.openxmlformats.org/officeDocument/2006/relationships/image" Target="media/image3.PNG"/><Relationship Id="rId19" Type="http://schemas.openxmlformats.org/officeDocument/2006/relationships/diagramQuickStyle" Target="diagrams/quickStyle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QuickStyle" Target="diagrams/quickStyle1.xml"/><Relationship Id="rId22" Type="http://schemas.openxmlformats.org/officeDocument/2006/relationships/chart" Target="charts/chart1.xml"/><Relationship Id="rId27" Type="http://schemas.openxmlformats.org/officeDocument/2006/relationships/chart" Target="charts/chart6.xml"/><Relationship Id="rId30" Type="http://schemas.openxmlformats.org/officeDocument/2006/relationships/footer" Target="footer1.xml"/><Relationship Id="rId35" Type="http://schemas.openxmlformats.org/officeDocument/2006/relationships/customXml" Target="../customXml/item4.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docs.google.com/forms/d/12nfMFgDpBwHi3mUuA1Ew54tSoP4hw7BJDmYaICB2Oeo/edit?gxids=762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diego\Desktop\INS%20-%20PNFC\base%20de%20datos%20ins%20-%20separada%20x%20ejes%20-%20V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iego\Desktop\INS%20-%20PNFC\base%20de%20datos%20ins%20-%20separada%20x%20ejes%20-%20V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iego\Desktop\INS%20-%20PNFC\base%20de%20datos%20ins%20-%20separada%20x%20ejes%20-%20V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iego\Desktop\INS%20-%20PNFC\base%20de%20datos%20ins%20-%20separada%20x%20ejes%20-%20V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diego\Desktop\INS%20-%20PNFC\base%20de%20datos%20ins%20-%20separada%20x%20ejes%20-%20V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Libro3"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100"/>
              <a:t>% DE PARTICIPACION DE SERVIDORES</a:t>
            </a:r>
            <a:r>
              <a:rPr lang="en-US" sz="1100" baseline="0"/>
              <a:t> DENTRO DE LA ENCUESTA DIAGNOSTICO DE NECESIDADES</a:t>
            </a:r>
            <a:endParaRPr lang="en-US" sz="1100"/>
          </a:p>
        </c:rich>
      </c:tx>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s-CO"/>
        </a:p>
      </c:txPr>
    </c:title>
    <c:autoTitleDeleted val="0"/>
    <c:plotArea>
      <c:layout/>
      <c:pieChart>
        <c:varyColors val="1"/>
        <c:ser>
          <c:idx val="1"/>
          <c:order val="1"/>
          <c:tx>
            <c:strRef>
              <c:f>Hoja1!$C$3</c:f>
              <c:strCache>
                <c:ptCount val="1"/>
                <c:pt idx="0">
                  <c:v>% DE PARTICIPACION</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7AA-4580-AFDD-09D7F507F6A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7AA-4580-AFDD-09D7F507F6A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7AA-4580-AFDD-09D7F507F6A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7AA-4580-AFDD-09D7F507F6A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97AA-4580-AFDD-09D7F507F6A4}"/>
              </c:ext>
            </c:extLst>
          </c:dPt>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Hoja1!$A$4:$A$8</c:f>
              <c:strCache>
                <c:ptCount val="5"/>
                <c:pt idx="0">
                  <c:v>ASESOR</c:v>
                </c:pt>
                <c:pt idx="1">
                  <c:v>ASISTENCIAL</c:v>
                </c:pt>
                <c:pt idx="2">
                  <c:v>DIRECTIVO</c:v>
                </c:pt>
                <c:pt idx="3">
                  <c:v>PROFESIONAL</c:v>
                </c:pt>
                <c:pt idx="4">
                  <c:v>TECNICO</c:v>
                </c:pt>
              </c:strCache>
            </c:strRef>
          </c:cat>
          <c:val>
            <c:numRef>
              <c:f>Hoja1!$C$4:$C$8</c:f>
              <c:numCache>
                <c:formatCode>0%</c:formatCode>
                <c:ptCount val="5"/>
                <c:pt idx="0">
                  <c:v>2.5477707006369428E-2</c:v>
                </c:pt>
                <c:pt idx="1">
                  <c:v>0.15286624203821655</c:v>
                </c:pt>
                <c:pt idx="2">
                  <c:v>6.369426751592357E-3</c:v>
                </c:pt>
                <c:pt idx="3">
                  <c:v>0.78343949044585992</c:v>
                </c:pt>
                <c:pt idx="4">
                  <c:v>3.1847133757961783E-2</c:v>
                </c:pt>
              </c:numCache>
            </c:numRef>
          </c:val>
          <c:extLst>
            <c:ext xmlns:c16="http://schemas.microsoft.com/office/drawing/2014/chart" uri="{C3380CC4-5D6E-409C-BE32-E72D297353CC}">
              <c16:uniqueId val="{0000000A-97AA-4580-AFDD-09D7F507F6A4}"/>
            </c:ext>
          </c:extLst>
        </c:ser>
        <c:dLbls>
          <c:showLegendKey val="0"/>
          <c:showVal val="0"/>
          <c:showCatName val="0"/>
          <c:showSerName val="0"/>
          <c:showPercent val="0"/>
          <c:showBubbleSize val="0"/>
          <c:showLeaderLines val="1"/>
        </c:dLbls>
        <c:firstSliceAng val="0"/>
        <c:extLst>
          <c:ext xmlns:c15="http://schemas.microsoft.com/office/drawing/2012/chart" uri="{02D57815-91ED-43cb-92C2-25804820EDAC}">
            <c15:filteredPieSeries>
              <c15:ser>
                <c:idx val="0"/>
                <c:order val="0"/>
                <c:tx>
                  <c:strRef>
                    <c:extLst>
                      <c:ext uri="{02D57815-91ED-43cb-92C2-25804820EDAC}">
                        <c15:formulaRef>
                          <c15:sqref>Hoja1!$B$3</c15:sqref>
                        </c15:formulaRef>
                      </c:ext>
                    </c:extLst>
                    <c:strCache>
                      <c:ptCount val="1"/>
                      <c:pt idx="0">
                        <c:v>TOTAL DE SERVIDORES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C-97AA-4580-AFDD-09D7F507F6A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E-97AA-4580-AFDD-09D7F507F6A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0-97AA-4580-AFDD-09D7F507F6A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2-97AA-4580-AFDD-09D7F507F6A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4-97AA-4580-AFDD-09D7F507F6A4}"/>
                    </c:ext>
                  </c:extLst>
                </c:dPt>
                <c:cat>
                  <c:strRef>
                    <c:extLst>
                      <c:ext uri="{02D57815-91ED-43cb-92C2-25804820EDAC}">
                        <c15:formulaRef>
                          <c15:sqref>Hoja1!$A$4:$A$8</c15:sqref>
                        </c15:formulaRef>
                      </c:ext>
                    </c:extLst>
                    <c:strCache>
                      <c:ptCount val="5"/>
                      <c:pt idx="0">
                        <c:v>ASESOR</c:v>
                      </c:pt>
                      <c:pt idx="1">
                        <c:v>ASISTENCIAL</c:v>
                      </c:pt>
                      <c:pt idx="2">
                        <c:v>DIRECTIVO</c:v>
                      </c:pt>
                      <c:pt idx="3">
                        <c:v>PROFESIONAL</c:v>
                      </c:pt>
                      <c:pt idx="4">
                        <c:v>TECNICO</c:v>
                      </c:pt>
                    </c:strCache>
                  </c:strRef>
                </c:cat>
                <c:val>
                  <c:numRef>
                    <c:extLst>
                      <c:ext uri="{02D57815-91ED-43cb-92C2-25804820EDAC}">
                        <c15:formulaRef>
                          <c15:sqref>Hoja1!$B$4:$B$8</c15:sqref>
                        </c15:formulaRef>
                      </c:ext>
                    </c:extLst>
                    <c:numCache>
                      <c:formatCode>General</c:formatCode>
                      <c:ptCount val="5"/>
                      <c:pt idx="0">
                        <c:v>4</c:v>
                      </c:pt>
                      <c:pt idx="1">
                        <c:v>24</c:v>
                      </c:pt>
                      <c:pt idx="2">
                        <c:v>1</c:v>
                      </c:pt>
                      <c:pt idx="3">
                        <c:v>123</c:v>
                      </c:pt>
                      <c:pt idx="4">
                        <c:v>5</c:v>
                      </c:pt>
                    </c:numCache>
                  </c:numRef>
                </c:val>
                <c:extLst>
                  <c:ext xmlns:c16="http://schemas.microsoft.com/office/drawing/2014/chart" uri="{C3380CC4-5D6E-409C-BE32-E72D297353CC}">
                    <c16:uniqueId val="{00000015-97AA-4580-AFDD-09D7F507F6A4}"/>
                  </c:ext>
                </c:extLst>
              </c15:ser>
            </c15:filteredPieSeries>
          </c:ext>
        </c:extLst>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0" i="0" u="none" strike="noStrike" kern="1200" cap="none" spc="20" baseline="0">
                <a:solidFill>
                  <a:schemeClr val="tx1">
                    <a:lumMod val="50000"/>
                    <a:lumOff val="50000"/>
                  </a:schemeClr>
                </a:solidFill>
                <a:latin typeface="Arial" panose="020B0604020202020204" pitchFamily="34" charset="0"/>
                <a:ea typeface="+mn-ea"/>
                <a:cs typeface="Arial" panose="020B0604020202020204" pitchFamily="34" charset="0"/>
              </a:defRPr>
            </a:pPr>
            <a:r>
              <a:rPr lang="es-CO" sz="1200">
                <a:solidFill>
                  <a:sysClr val="windowText" lastClr="000000"/>
                </a:solidFill>
                <a:latin typeface="Arial" panose="020B0604020202020204" pitchFamily="34" charset="0"/>
                <a:cs typeface="Arial" panose="020B0604020202020204" pitchFamily="34" charset="0"/>
              </a:rPr>
              <a:t>EJE 1: GESTIÓN DEL CONOCIMIENTO Y LA INNOVACIÓN</a:t>
            </a:r>
          </a:p>
        </c:rich>
      </c:tx>
      <c:overlay val="0"/>
      <c:spPr>
        <a:noFill/>
        <a:ln>
          <a:noFill/>
        </a:ln>
        <a:effectLst/>
      </c:spPr>
      <c:txPr>
        <a:bodyPr rot="0" spcFirstLastPara="1" vertOverflow="ellipsis" vert="horz" wrap="square" anchor="ctr" anchorCtr="1"/>
        <a:lstStyle/>
        <a:p>
          <a:pPr>
            <a:defRPr sz="1200" b="0" i="0" u="none" strike="noStrike" kern="1200" cap="none" spc="20" baseline="0">
              <a:solidFill>
                <a:schemeClr val="tx1">
                  <a:lumMod val="50000"/>
                  <a:lumOff val="50000"/>
                </a:schemeClr>
              </a:solidFill>
              <a:latin typeface="Arial" panose="020B0604020202020204" pitchFamily="34" charset="0"/>
              <a:ea typeface="+mn-ea"/>
              <a:cs typeface="Arial" panose="020B0604020202020204" pitchFamily="34" charset="0"/>
            </a:defRPr>
          </a:pPr>
          <a:endParaRPr lang="es-CO"/>
        </a:p>
      </c:txPr>
    </c:title>
    <c:autoTitleDeleted val="0"/>
    <c:plotArea>
      <c:layout/>
      <c:barChart>
        <c:barDir val="bar"/>
        <c:grouping val="clustered"/>
        <c:varyColors val="0"/>
        <c:ser>
          <c:idx val="1"/>
          <c:order val="1"/>
          <c:spPr>
            <a:gradFill rotWithShape="1">
              <a:gsLst>
                <a:gs pos="0">
                  <a:schemeClr val="accent1">
                    <a:tint val="77000"/>
                    <a:lumMod val="110000"/>
                    <a:satMod val="105000"/>
                    <a:tint val="67000"/>
                  </a:schemeClr>
                </a:gs>
                <a:gs pos="50000">
                  <a:schemeClr val="accent1">
                    <a:tint val="77000"/>
                    <a:lumMod val="105000"/>
                    <a:satMod val="103000"/>
                    <a:tint val="73000"/>
                  </a:schemeClr>
                </a:gs>
                <a:gs pos="100000">
                  <a:schemeClr val="accent1">
                    <a:tint val="77000"/>
                    <a:lumMod val="105000"/>
                    <a:satMod val="109000"/>
                    <a:tint val="81000"/>
                  </a:schemeClr>
                </a:gs>
              </a:gsLst>
              <a:lin ang="5400000" scaled="0"/>
            </a:gradFill>
            <a:ln w="9525" cap="flat" cmpd="sng" algn="ctr">
              <a:solidFill>
                <a:schemeClr val="accent1">
                  <a:tint val="77000"/>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'EJE 1'!$A$4:$A$14</c:f>
              <c:strCache>
                <c:ptCount val="11"/>
                <c:pt idx="0">
                  <c:v>Gestión del cambio</c:v>
                </c:pt>
                <c:pt idx="1">
                  <c:v>Instrumentos estadísticos</c:v>
                </c:pt>
                <c:pt idx="2">
                  <c:v>Administración de datos</c:v>
                </c:pt>
                <c:pt idx="3">
                  <c:v>Mecanismos para la medición del desempeño institucional</c:v>
                </c:pt>
                <c:pt idx="4">
                  <c:v>Trabajo en equipo</c:v>
                </c:pt>
                <c:pt idx="5">
                  <c:v>Gestión de la información</c:v>
                </c:pt>
                <c:pt idx="6">
                  <c:v>Técnicas y métodos de redacción de textos institucionales</c:v>
                </c:pt>
                <c:pt idx="7">
                  <c:v>Innovación</c:v>
                </c:pt>
                <c:pt idx="8">
                  <c:v>Análisis de datos</c:v>
                </c:pt>
                <c:pt idx="9">
                  <c:v>Cultura organizacional orientada al conocimiento</c:v>
                </c:pt>
                <c:pt idx="10">
                  <c:v>Procesamiento de datos e información</c:v>
                </c:pt>
              </c:strCache>
            </c:strRef>
          </c:cat>
          <c:val>
            <c:numRef>
              <c:f>'EJE 1'!$C$4:$C$14</c:f>
              <c:numCache>
                <c:formatCode>0%</c:formatCode>
                <c:ptCount val="11"/>
                <c:pt idx="0">
                  <c:v>6.369426751592357E-3</c:v>
                </c:pt>
                <c:pt idx="1">
                  <c:v>6.369426751592357E-3</c:v>
                </c:pt>
                <c:pt idx="2">
                  <c:v>1.2738853503184714E-2</c:v>
                </c:pt>
                <c:pt idx="3">
                  <c:v>1.2738853503184714E-2</c:v>
                </c:pt>
                <c:pt idx="4">
                  <c:v>1.2738853503184714E-2</c:v>
                </c:pt>
                <c:pt idx="5">
                  <c:v>3.1847133757961783E-2</c:v>
                </c:pt>
                <c:pt idx="6">
                  <c:v>3.8216560509554139E-2</c:v>
                </c:pt>
                <c:pt idx="7">
                  <c:v>4.4585987261146494E-2</c:v>
                </c:pt>
                <c:pt idx="8">
                  <c:v>0.19745222929936307</c:v>
                </c:pt>
                <c:pt idx="9">
                  <c:v>0.21019108280254778</c:v>
                </c:pt>
                <c:pt idx="10">
                  <c:v>0.42675159235668791</c:v>
                </c:pt>
              </c:numCache>
            </c:numRef>
          </c:val>
          <c:extLst>
            <c:ext xmlns:c16="http://schemas.microsoft.com/office/drawing/2014/chart" uri="{C3380CC4-5D6E-409C-BE32-E72D297353CC}">
              <c16:uniqueId val="{00000000-646D-45F2-B773-FD9659345D40}"/>
            </c:ext>
          </c:extLst>
        </c:ser>
        <c:dLbls>
          <c:showLegendKey val="0"/>
          <c:showVal val="0"/>
          <c:showCatName val="0"/>
          <c:showSerName val="0"/>
          <c:showPercent val="0"/>
          <c:showBubbleSize val="0"/>
        </c:dLbls>
        <c:gapWidth val="100"/>
        <c:overlap val="15"/>
        <c:axId val="1109519432"/>
        <c:axId val="1109458096"/>
        <c:extLst>
          <c:ext xmlns:c15="http://schemas.microsoft.com/office/drawing/2012/chart" uri="{02D57815-91ED-43cb-92C2-25804820EDAC}">
            <c15:filteredBarSeries>
              <c15:ser>
                <c:idx val="0"/>
                <c:order val="0"/>
                <c:spPr>
                  <a:gradFill rotWithShape="1">
                    <a:gsLst>
                      <a:gs pos="0">
                        <a:schemeClr val="accent1">
                          <a:shade val="76000"/>
                          <a:lumMod val="110000"/>
                          <a:satMod val="105000"/>
                          <a:tint val="67000"/>
                        </a:schemeClr>
                      </a:gs>
                      <a:gs pos="50000">
                        <a:schemeClr val="accent1">
                          <a:shade val="76000"/>
                          <a:lumMod val="105000"/>
                          <a:satMod val="103000"/>
                          <a:tint val="73000"/>
                        </a:schemeClr>
                      </a:gs>
                      <a:gs pos="100000">
                        <a:schemeClr val="accent1">
                          <a:shade val="76000"/>
                          <a:lumMod val="105000"/>
                          <a:satMod val="109000"/>
                          <a:tint val="81000"/>
                        </a:schemeClr>
                      </a:gs>
                    </a:gsLst>
                    <a:lin ang="5400000" scaled="0"/>
                  </a:gradFill>
                  <a:ln w="9525" cap="flat" cmpd="sng" algn="ctr">
                    <a:solidFill>
                      <a:schemeClr val="accent1">
                        <a:shade val="76000"/>
                        <a:shade val="95000"/>
                      </a:schemeClr>
                    </a:solidFill>
                    <a:round/>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s-CO"/>
                    </a:p>
                  </c:txPr>
                  <c:showLegendKey val="0"/>
                  <c:showVal val="1"/>
                  <c:showCatName val="0"/>
                  <c:showSerName val="0"/>
                  <c:showPercent val="0"/>
                  <c:showBubbleSize val="0"/>
                  <c:showLeaderLines val="0"/>
                  <c:extLst>
                    <c:ext uri="{CE6537A1-D6FC-4f65-9D91-7224C49458BB}">
                      <c15:showLeaderLines val="0"/>
                    </c:ext>
                  </c:extLst>
                </c:dLbls>
                <c:cat>
                  <c:strRef>
                    <c:extLst>
                      <c:ext uri="{02D57815-91ED-43cb-92C2-25804820EDAC}">
                        <c15:formulaRef>
                          <c15:sqref>'EJE 1'!$A$4:$A$14</c15:sqref>
                        </c15:formulaRef>
                      </c:ext>
                    </c:extLst>
                    <c:strCache>
                      <c:ptCount val="11"/>
                      <c:pt idx="0">
                        <c:v>Gestión del cambio</c:v>
                      </c:pt>
                      <c:pt idx="1">
                        <c:v>Instrumentos estadísticos</c:v>
                      </c:pt>
                      <c:pt idx="2">
                        <c:v>Administración de datos</c:v>
                      </c:pt>
                      <c:pt idx="3">
                        <c:v>Mecanismos para la medición del desempeño institucional</c:v>
                      </c:pt>
                      <c:pt idx="4">
                        <c:v>Trabajo en equipo</c:v>
                      </c:pt>
                      <c:pt idx="5">
                        <c:v>Gestión de la información</c:v>
                      </c:pt>
                      <c:pt idx="6">
                        <c:v>Técnicas y métodos de redacción de textos institucionales</c:v>
                      </c:pt>
                      <c:pt idx="7">
                        <c:v>Innovación</c:v>
                      </c:pt>
                      <c:pt idx="8">
                        <c:v>Análisis de datos</c:v>
                      </c:pt>
                      <c:pt idx="9">
                        <c:v>Cultura organizacional orientada al conocimiento</c:v>
                      </c:pt>
                      <c:pt idx="10">
                        <c:v>Procesamiento de datos e información</c:v>
                      </c:pt>
                    </c:strCache>
                  </c:strRef>
                </c:cat>
                <c:val>
                  <c:numRef>
                    <c:extLst>
                      <c:ext uri="{02D57815-91ED-43cb-92C2-25804820EDAC}">
                        <c15:formulaRef>
                          <c15:sqref>'EJE 1'!$B$4:$B$14</c15:sqref>
                        </c15:formulaRef>
                      </c:ext>
                    </c:extLst>
                    <c:numCache>
                      <c:formatCode>General</c:formatCode>
                      <c:ptCount val="11"/>
                      <c:pt idx="0">
                        <c:v>1</c:v>
                      </c:pt>
                      <c:pt idx="1">
                        <c:v>1</c:v>
                      </c:pt>
                      <c:pt idx="2">
                        <c:v>2</c:v>
                      </c:pt>
                      <c:pt idx="3">
                        <c:v>2</c:v>
                      </c:pt>
                      <c:pt idx="4">
                        <c:v>2</c:v>
                      </c:pt>
                      <c:pt idx="5">
                        <c:v>5</c:v>
                      </c:pt>
                      <c:pt idx="6">
                        <c:v>6</c:v>
                      </c:pt>
                      <c:pt idx="7">
                        <c:v>7</c:v>
                      </c:pt>
                      <c:pt idx="8">
                        <c:v>31</c:v>
                      </c:pt>
                      <c:pt idx="9">
                        <c:v>33</c:v>
                      </c:pt>
                      <c:pt idx="10">
                        <c:v>67</c:v>
                      </c:pt>
                    </c:numCache>
                  </c:numRef>
                </c:val>
                <c:extLst>
                  <c:ext xmlns:c16="http://schemas.microsoft.com/office/drawing/2014/chart" uri="{C3380CC4-5D6E-409C-BE32-E72D297353CC}">
                    <c16:uniqueId val="{00000001-646D-45F2-B773-FD9659345D40}"/>
                  </c:ext>
                </c:extLst>
              </c15:ser>
            </c15:filteredBarSeries>
          </c:ext>
        </c:extLst>
      </c:barChart>
      <c:catAx>
        <c:axId val="11095194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crossAx val="1109458096"/>
        <c:crosses val="autoZero"/>
        <c:auto val="1"/>
        <c:lblAlgn val="ctr"/>
        <c:lblOffset val="100"/>
        <c:noMultiLvlLbl val="0"/>
      </c:catAx>
      <c:valAx>
        <c:axId val="1109458096"/>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1095194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0" i="0" u="none" strike="noStrike" kern="1200" cap="none" spc="20" baseline="0">
                <a:solidFill>
                  <a:schemeClr val="tx1">
                    <a:lumMod val="50000"/>
                    <a:lumOff val="50000"/>
                  </a:schemeClr>
                </a:solidFill>
                <a:latin typeface="Arial" panose="020B0604020202020204" pitchFamily="34" charset="0"/>
                <a:ea typeface="+mn-ea"/>
                <a:cs typeface="Arial" panose="020B0604020202020204" pitchFamily="34" charset="0"/>
              </a:defRPr>
            </a:pPr>
            <a:r>
              <a:rPr lang="es-CO" sz="1200">
                <a:solidFill>
                  <a:sysClr val="windowText" lastClr="000000"/>
                </a:solidFill>
                <a:latin typeface="Arial" panose="020B0604020202020204" pitchFamily="34" charset="0"/>
                <a:cs typeface="Arial" panose="020B0604020202020204" pitchFamily="34" charset="0"/>
              </a:rPr>
              <a:t>EJE 2: CREACIÓN DE VALOR PUBLICO</a:t>
            </a:r>
          </a:p>
        </c:rich>
      </c:tx>
      <c:overlay val="0"/>
      <c:spPr>
        <a:noFill/>
        <a:ln>
          <a:noFill/>
        </a:ln>
        <a:effectLst/>
      </c:spPr>
      <c:txPr>
        <a:bodyPr rot="0" spcFirstLastPara="1" vertOverflow="ellipsis" vert="horz" wrap="square" anchor="ctr" anchorCtr="1"/>
        <a:lstStyle/>
        <a:p>
          <a:pPr>
            <a:defRPr sz="1200" b="0" i="0" u="none" strike="noStrike" kern="1200" cap="none" spc="20" baseline="0">
              <a:solidFill>
                <a:schemeClr val="tx1">
                  <a:lumMod val="50000"/>
                  <a:lumOff val="50000"/>
                </a:schemeClr>
              </a:solidFill>
              <a:latin typeface="Arial" panose="020B0604020202020204" pitchFamily="34" charset="0"/>
              <a:ea typeface="+mn-ea"/>
              <a:cs typeface="Arial" panose="020B0604020202020204" pitchFamily="34" charset="0"/>
            </a:defRPr>
          </a:pPr>
          <a:endParaRPr lang="es-CO"/>
        </a:p>
      </c:txPr>
    </c:title>
    <c:autoTitleDeleted val="0"/>
    <c:plotArea>
      <c:layout/>
      <c:barChart>
        <c:barDir val="bar"/>
        <c:grouping val="clustered"/>
        <c:varyColors val="0"/>
        <c:ser>
          <c:idx val="1"/>
          <c:order val="1"/>
          <c:spPr>
            <a:gradFill rotWithShape="1">
              <a:gsLst>
                <a:gs pos="0">
                  <a:schemeClr val="accent1">
                    <a:tint val="77000"/>
                    <a:lumMod val="110000"/>
                    <a:satMod val="105000"/>
                    <a:tint val="67000"/>
                  </a:schemeClr>
                </a:gs>
                <a:gs pos="50000">
                  <a:schemeClr val="accent1">
                    <a:tint val="77000"/>
                    <a:lumMod val="105000"/>
                    <a:satMod val="103000"/>
                    <a:tint val="73000"/>
                  </a:schemeClr>
                </a:gs>
                <a:gs pos="100000">
                  <a:schemeClr val="accent1">
                    <a:tint val="77000"/>
                    <a:lumMod val="105000"/>
                    <a:satMod val="109000"/>
                    <a:tint val="81000"/>
                  </a:schemeClr>
                </a:gs>
              </a:gsLst>
              <a:lin ang="5400000" scaled="0"/>
            </a:gradFill>
            <a:ln w="9525" cap="flat" cmpd="sng" algn="ctr">
              <a:solidFill>
                <a:schemeClr val="accent1">
                  <a:tint val="77000"/>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'EJE 2'!$A$3:$A$10</c:f>
              <c:strCache>
                <c:ptCount val="8"/>
                <c:pt idx="0">
                  <c:v>Análisis de impacto normativo</c:v>
                </c:pt>
                <c:pt idx="1">
                  <c:v>Servicio al ciudadano</c:v>
                </c:pt>
                <c:pt idx="2">
                  <c:v>Evaluación de políticas públicas</c:v>
                </c:pt>
                <c:pt idx="3">
                  <c:v>Procesos de auditorías de control interno efectivos, con apoyo en las tecnologías de la información y Análisis de datos que generen información relevante para la toma de decisiones</c:v>
                </c:pt>
                <c:pt idx="4">
                  <c:v>Desarrollo procesos, herramientas, estrategias de control para cada una de las líneas de defensa que establece el modelo estándar de control interno (MECI).</c:v>
                </c:pt>
                <c:pt idx="5">
                  <c:v>Marcos estratégicos de Gestión, planeación, direccionamiento</c:v>
                </c:pt>
                <c:pt idx="6">
                  <c:v>Formulación de proyectos con financiación de cooperación internacional</c:v>
                </c:pt>
                <c:pt idx="7">
                  <c:v>Gerencia de proyectos públicos</c:v>
                </c:pt>
              </c:strCache>
              <c:extLst/>
            </c:strRef>
          </c:cat>
          <c:val>
            <c:numRef>
              <c:f>'EJE 2'!$C$3:$C$10</c:f>
              <c:numCache>
                <c:formatCode>0%</c:formatCode>
                <c:ptCount val="8"/>
                <c:pt idx="0">
                  <c:v>1.9108280254777069E-2</c:v>
                </c:pt>
                <c:pt idx="1">
                  <c:v>2.5477707006369428E-2</c:v>
                </c:pt>
                <c:pt idx="2">
                  <c:v>6.3694267515923567E-2</c:v>
                </c:pt>
                <c:pt idx="3">
                  <c:v>6.3694267515923567E-2</c:v>
                </c:pt>
                <c:pt idx="4">
                  <c:v>8.2802547770700632E-2</c:v>
                </c:pt>
                <c:pt idx="5">
                  <c:v>0.12738853503184713</c:v>
                </c:pt>
                <c:pt idx="6">
                  <c:v>0.21656050955414013</c:v>
                </c:pt>
                <c:pt idx="7">
                  <c:v>0.40127388535031849</c:v>
                </c:pt>
              </c:numCache>
              <c:extLst/>
            </c:numRef>
          </c:val>
          <c:extLst>
            <c:ext xmlns:c16="http://schemas.microsoft.com/office/drawing/2014/chart" uri="{C3380CC4-5D6E-409C-BE32-E72D297353CC}">
              <c16:uniqueId val="{00000000-3141-4BFD-B4F3-05CC9E37178C}"/>
            </c:ext>
          </c:extLst>
        </c:ser>
        <c:dLbls>
          <c:showLegendKey val="0"/>
          <c:showVal val="1"/>
          <c:showCatName val="0"/>
          <c:showSerName val="0"/>
          <c:showPercent val="0"/>
          <c:showBubbleSize val="0"/>
        </c:dLbls>
        <c:gapWidth val="100"/>
        <c:overlap val="15"/>
        <c:axId val="1224505696"/>
        <c:axId val="1224506024"/>
        <c:extLst>
          <c:ext xmlns:c15="http://schemas.microsoft.com/office/drawing/2012/chart" uri="{02D57815-91ED-43cb-92C2-25804820EDAC}">
            <c15:filteredBarSeries>
              <c15:ser>
                <c:idx val="0"/>
                <c:order val="0"/>
                <c:spPr>
                  <a:gradFill rotWithShape="1">
                    <a:gsLst>
                      <a:gs pos="0">
                        <a:schemeClr val="accent1">
                          <a:shade val="76000"/>
                          <a:lumMod val="110000"/>
                          <a:satMod val="105000"/>
                          <a:tint val="67000"/>
                        </a:schemeClr>
                      </a:gs>
                      <a:gs pos="50000">
                        <a:schemeClr val="accent1">
                          <a:shade val="76000"/>
                          <a:lumMod val="105000"/>
                          <a:satMod val="103000"/>
                          <a:tint val="73000"/>
                        </a:schemeClr>
                      </a:gs>
                      <a:gs pos="100000">
                        <a:schemeClr val="accent1">
                          <a:shade val="76000"/>
                          <a:lumMod val="105000"/>
                          <a:satMod val="109000"/>
                          <a:tint val="81000"/>
                        </a:schemeClr>
                      </a:gs>
                    </a:gsLst>
                    <a:lin ang="5400000" scaled="0"/>
                  </a:gradFill>
                  <a:ln w="9525" cap="flat" cmpd="sng" algn="ctr">
                    <a:solidFill>
                      <a:schemeClr val="accent1">
                        <a:shade val="76000"/>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s-CO"/>
                    </a:p>
                  </c:txPr>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strRef>
                    <c:extLst>
                      <c:ext uri="{02D57815-91ED-43cb-92C2-25804820EDAC}">
                        <c15:formulaRef>
                          <c15:sqref>'EJE 2'!$A$3:$A$10</c15:sqref>
                        </c15:formulaRef>
                      </c:ext>
                    </c:extLst>
                    <c:strCache>
                      <c:ptCount val="8"/>
                      <c:pt idx="0">
                        <c:v>Análisis de impacto normativo</c:v>
                      </c:pt>
                      <c:pt idx="1">
                        <c:v>Servicio al ciudadano</c:v>
                      </c:pt>
                      <c:pt idx="2">
                        <c:v>Evaluación de políticas públicas</c:v>
                      </c:pt>
                      <c:pt idx="3">
                        <c:v>Procesos de auditorías de control interno efectivos, con apoyo en las tecnologías de la información y Análisis de datos que generen información relevante para la toma de decisiones</c:v>
                      </c:pt>
                      <c:pt idx="4">
                        <c:v>Desarrollo procesos, herramientas, estrategias de control para cada una de las líneas de defensa que establece el modelo estándar de control interno (MECI).</c:v>
                      </c:pt>
                      <c:pt idx="5">
                        <c:v>Marcos estratégicos de Gestión, planeación, direccionamiento</c:v>
                      </c:pt>
                      <c:pt idx="6">
                        <c:v>Formulación de proyectos con financiación de cooperación internacional</c:v>
                      </c:pt>
                      <c:pt idx="7">
                        <c:v>Gerencia de proyectos públicos</c:v>
                      </c:pt>
                    </c:strCache>
                  </c:strRef>
                </c:cat>
                <c:val>
                  <c:numRef>
                    <c:extLst>
                      <c:ext uri="{02D57815-91ED-43cb-92C2-25804820EDAC}">
                        <c15:formulaRef>
                          <c15:sqref>'EJE 2'!$B$3:$B$10</c15:sqref>
                        </c15:formulaRef>
                      </c:ext>
                    </c:extLst>
                    <c:numCache>
                      <c:formatCode>General</c:formatCode>
                      <c:ptCount val="8"/>
                      <c:pt idx="0">
                        <c:v>3</c:v>
                      </c:pt>
                      <c:pt idx="1">
                        <c:v>4</c:v>
                      </c:pt>
                      <c:pt idx="2">
                        <c:v>10</c:v>
                      </c:pt>
                      <c:pt idx="3">
                        <c:v>10</c:v>
                      </c:pt>
                      <c:pt idx="4">
                        <c:v>13</c:v>
                      </c:pt>
                      <c:pt idx="5">
                        <c:v>20</c:v>
                      </c:pt>
                      <c:pt idx="6">
                        <c:v>34</c:v>
                      </c:pt>
                      <c:pt idx="7">
                        <c:v>63</c:v>
                      </c:pt>
                    </c:numCache>
                  </c:numRef>
                </c:val>
                <c:extLst>
                  <c:ext xmlns:c16="http://schemas.microsoft.com/office/drawing/2014/chart" uri="{C3380CC4-5D6E-409C-BE32-E72D297353CC}">
                    <c16:uniqueId val="{00000001-3141-4BFD-B4F3-05CC9E37178C}"/>
                  </c:ext>
                </c:extLst>
              </c15:ser>
            </c15:filteredBarSeries>
          </c:ext>
        </c:extLst>
      </c:barChart>
      <c:catAx>
        <c:axId val="12245056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crossAx val="1224506024"/>
        <c:crosses val="autoZero"/>
        <c:auto val="1"/>
        <c:lblAlgn val="ctr"/>
        <c:lblOffset val="100"/>
        <c:noMultiLvlLbl val="0"/>
      </c:catAx>
      <c:valAx>
        <c:axId val="1224506024"/>
        <c:scaling>
          <c:orientation val="minMax"/>
        </c:scaling>
        <c:delete val="1"/>
        <c:axPos val="b"/>
        <c:numFmt formatCode="0%" sourceLinked="1"/>
        <c:majorTickMark val="none"/>
        <c:minorTickMark val="none"/>
        <c:tickLblPos val="nextTo"/>
        <c:crossAx val="12245056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0" i="0" u="none" strike="noStrike" kern="1200" cap="none" spc="20" baseline="0">
                <a:solidFill>
                  <a:sysClr val="windowText" lastClr="000000"/>
                </a:solidFill>
                <a:latin typeface="Arial" panose="020B0604020202020204" pitchFamily="34" charset="0"/>
                <a:ea typeface="+mn-ea"/>
                <a:cs typeface="Arial" panose="020B0604020202020204" pitchFamily="34" charset="0"/>
              </a:defRPr>
            </a:pPr>
            <a:r>
              <a:rPr lang="es-CO" sz="1200">
                <a:solidFill>
                  <a:sysClr val="windowText" lastClr="000000"/>
                </a:solidFill>
                <a:latin typeface="Arial" panose="020B0604020202020204" pitchFamily="34" charset="0"/>
                <a:cs typeface="Arial" panose="020B0604020202020204" pitchFamily="34" charset="0"/>
              </a:rPr>
              <a:t>EJE 3: TRANSFORMACIÓN</a:t>
            </a:r>
            <a:r>
              <a:rPr lang="es-CO" sz="1200" baseline="0">
                <a:solidFill>
                  <a:sysClr val="windowText" lastClr="000000"/>
                </a:solidFill>
                <a:latin typeface="Arial" panose="020B0604020202020204" pitchFamily="34" charset="0"/>
                <a:cs typeface="Arial" panose="020B0604020202020204" pitchFamily="34" charset="0"/>
              </a:rPr>
              <a:t> DIGITAL</a:t>
            </a:r>
            <a:endParaRPr lang="es-CO" sz="1200">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200" b="0" i="0" u="none" strike="noStrike" kern="1200" cap="none" spc="20" baseline="0">
              <a:solidFill>
                <a:sysClr val="windowText" lastClr="000000"/>
              </a:solidFill>
              <a:latin typeface="Arial" panose="020B0604020202020204" pitchFamily="34" charset="0"/>
              <a:ea typeface="+mn-ea"/>
              <a:cs typeface="Arial" panose="020B0604020202020204" pitchFamily="34" charset="0"/>
            </a:defRPr>
          </a:pPr>
          <a:endParaRPr lang="es-CO"/>
        </a:p>
      </c:txPr>
    </c:title>
    <c:autoTitleDeleted val="0"/>
    <c:plotArea>
      <c:layout/>
      <c:barChart>
        <c:barDir val="bar"/>
        <c:grouping val="clustered"/>
        <c:varyColors val="0"/>
        <c:ser>
          <c:idx val="1"/>
          <c:order val="1"/>
          <c:spPr>
            <a:gradFill rotWithShape="1">
              <a:gsLst>
                <a:gs pos="0">
                  <a:schemeClr val="accent1">
                    <a:tint val="77000"/>
                    <a:lumMod val="110000"/>
                    <a:satMod val="105000"/>
                    <a:tint val="67000"/>
                  </a:schemeClr>
                </a:gs>
                <a:gs pos="50000">
                  <a:schemeClr val="accent1">
                    <a:tint val="77000"/>
                    <a:lumMod val="105000"/>
                    <a:satMod val="103000"/>
                    <a:tint val="73000"/>
                  </a:schemeClr>
                </a:gs>
                <a:gs pos="100000">
                  <a:schemeClr val="accent1">
                    <a:tint val="77000"/>
                    <a:lumMod val="105000"/>
                    <a:satMod val="109000"/>
                    <a:tint val="81000"/>
                  </a:schemeClr>
                </a:gs>
              </a:gsLst>
              <a:lin ang="5400000" scaled="0"/>
            </a:gradFill>
            <a:ln w="9525" cap="flat" cmpd="sng" algn="ctr">
              <a:solidFill>
                <a:schemeClr val="accent1">
                  <a:tint val="77000"/>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'EJE 3'!$A$3:$A$11</c:f>
              <c:strCache>
                <c:ptCount val="9"/>
                <c:pt idx="0">
                  <c:v>NS/NR</c:v>
                </c:pt>
                <c:pt idx="1">
                  <c:v>Atención de mayor calidad, oportunidad y en tiempo real</c:v>
                </c:pt>
                <c:pt idx="2">
                  <c:v>Ética en el contexto digital y de manejo de datos</c:v>
                </c:pt>
                <c:pt idx="3">
                  <c:v>Maximización de la eficiencia</c:v>
                </c:pt>
                <c:pt idx="4">
                  <c:v>Operación de sistemas de información y plataformas tecnológicas para la Gestión de datos</c:v>
                </c:pt>
                <c:pt idx="5">
                  <c:v>Mejoramiento de la comunicación</c:v>
                </c:pt>
                <c:pt idx="6">
                  <c:v>Solución de problemas con tecnologías</c:v>
                </c:pt>
                <c:pt idx="7">
                  <c:v>Automatización de procesos</c:v>
                </c:pt>
                <c:pt idx="8">
                  <c:v>Apropiación y uso de la tecnología</c:v>
                </c:pt>
              </c:strCache>
              <c:extLst/>
            </c:strRef>
          </c:cat>
          <c:val>
            <c:numRef>
              <c:f>'EJE 3'!$C$3:$C$11</c:f>
              <c:numCache>
                <c:formatCode>0%</c:formatCode>
                <c:ptCount val="9"/>
                <c:pt idx="0">
                  <c:v>1.2738853503184714E-2</c:v>
                </c:pt>
                <c:pt idx="1">
                  <c:v>1.2738853503184714E-2</c:v>
                </c:pt>
                <c:pt idx="2">
                  <c:v>1.2738853503184714E-2</c:v>
                </c:pt>
                <c:pt idx="3">
                  <c:v>3.8216560509554139E-2</c:v>
                </c:pt>
                <c:pt idx="4">
                  <c:v>3.8216560509554139E-2</c:v>
                </c:pt>
                <c:pt idx="5">
                  <c:v>5.0955414012738856E-2</c:v>
                </c:pt>
                <c:pt idx="6">
                  <c:v>0.14012738853503184</c:v>
                </c:pt>
                <c:pt idx="7">
                  <c:v>0.19108280254777071</c:v>
                </c:pt>
                <c:pt idx="8">
                  <c:v>0.50318471337579618</c:v>
                </c:pt>
              </c:numCache>
              <c:extLst/>
            </c:numRef>
          </c:val>
          <c:extLst>
            <c:ext xmlns:c16="http://schemas.microsoft.com/office/drawing/2014/chart" uri="{C3380CC4-5D6E-409C-BE32-E72D297353CC}">
              <c16:uniqueId val="{00000000-2F6A-432B-A572-50D374D8CA8E}"/>
            </c:ext>
          </c:extLst>
        </c:ser>
        <c:dLbls>
          <c:showLegendKey val="0"/>
          <c:showVal val="1"/>
          <c:showCatName val="0"/>
          <c:showSerName val="0"/>
          <c:showPercent val="0"/>
          <c:showBubbleSize val="0"/>
        </c:dLbls>
        <c:gapWidth val="100"/>
        <c:overlap val="15"/>
        <c:axId val="1224479784"/>
        <c:axId val="1224484704"/>
        <c:extLst>
          <c:ext xmlns:c15="http://schemas.microsoft.com/office/drawing/2012/chart" uri="{02D57815-91ED-43cb-92C2-25804820EDAC}">
            <c15:filteredBarSeries>
              <c15:ser>
                <c:idx val="0"/>
                <c:order val="0"/>
                <c:spPr>
                  <a:gradFill rotWithShape="1">
                    <a:gsLst>
                      <a:gs pos="0">
                        <a:schemeClr val="accent1">
                          <a:shade val="76000"/>
                          <a:lumMod val="110000"/>
                          <a:satMod val="105000"/>
                          <a:tint val="67000"/>
                        </a:schemeClr>
                      </a:gs>
                      <a:gs pos="50000">
                        <a:schemeClr val="accent1">
                          <a:shade val="76000"/>
                          <a:lumMod val="105000"/>
                          <a:satMod val="103000"/>
                          <a:tint val="73000"/>
                        </a:schemeClr>
                      </a:gs>
                      <a:gs pos="100000">
                        <a:schemeClr val="accent1">
                          <a:shade val="76000"/>
                          <a:lumMod val="105000"/>
                          <a:satMod val="109000"/>
                          <a:tint val="81000"/>
                        </a:schemeClr>
                      </a:gs>
                    </a:gsLst>
                    <a:lin ang="5400000" scaled="0"/>
                  </a:gradFill>
                  <a:ln w="9525" cap="flat" cmpd="sng" algn="ctr">
                    <a:solidFill>
                      <a:schemeClr val="accent1">
                        <a:shade val="76000"/>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s-CO"/>
                    </a:p>
                  </c:txPr>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strRef>
                    <c:extLst>
                      <c:ext uri="{02D57815-91ED-43cb-92C2-25804820EDAC}">
                        <c15:formulaRef>
                          <c15:sqref>'EJE 3'!$A$3:$A$11</c15:sqref>
                        </c15:formulaRef>
                      </c:ext>
                    </c:extLst>
                    <c:strCache>
                      <c:ptCount val="9"/>
                      <c:pt idx="0">
                        <c:v>NS/NR</c:v>
                      </c:pt>
                      <c:pt idx="1">
                        <c:v>Atención de mayor calidad, oportunidad y en tiempo real</c:v>
                      </c:pt>
                      <c:pt idx="2">
                        <c:v>Ética en el contexto digital y de manejo de datos</c:v>
                      </c:pt>
                      <c:pt idx="3">
                        <c:v>Maximización de la eficiencia</c:v>
                      </c:pt>
                      <c:pt idx="4">
                        <c:v>Operación de sistemas de información y plataformas tecnológicas para la Gestión de datos</c:v>
                      </c:pt>
                      <c:pt idx="5">
                        <c:v>Mejoramiento de la comunicación</c:v>
                      </c:pt>
                      <c:pt idx="6">
                        <c:v>Solución de problemas con tecnologías</c:v>
                      </c:pt>
                      <c:pt idx="7">
                        <c:v>Automatización de procesos</c:v>
                      </c:pt>
                      <c:pt idx="8">
                        <c:v>Apropiación y uso de la tecnología</c:v>
                      </c:pt>
                    </c:strCache>
                  </c:strRef>
                </c:cat>
                <c:val>
                  <c:numRef>
                    <c:extLst>
                      <c:ext uri="{02D57815-91ED-43cb-92C2-25804820EDAC}">
                        <c15:formulaRef>
                          <c15:sqref>'EJE 3'!$B$3:$B$11</c15:sqref>
                        </c15:formulaRef>
                      </c:ext>
                    </c:extLst>
                    <c:numCache>
                      <c:formatCode>General</c:formatCode>
                      <c:ptCount val="9"/>
                      <c:pt idx="0">
                        <c:v>2</c:v>
                      </c:pt>
                      <c:pt idx="1">
                        <c:v>2</c:v>
                      </c:pt>
                      <c:pt idx="2">
                        <c:v>2</c:v>
                      </c:pt>
                      <c:pt idx="3">
                        <c:v>6</c:v>
                      </c:pt>
                      <c:pt idx="4">
                        <c:v>6</c:v>
                      </c:pt>
                      <c:pt idx="5">
                        <c:v>8</c:v>
                      </c:pt>
                      <c:pt idx="6">
                        <c:v>22</c:v>
                      </c:pt>
                      <c:pt idx="7">
                        <c:v>30</c:v>
                      </c:pt>
                      <c:pt idx="8">
                        <c:v>79</c:v>
                      </c:pt>
                    </c:numCache>
                  </c:numRef>
                </c:val>
                <c:extLst>
                  <c:ext xmlns:c16="http://schemas.microsoft.com/office/drawing/2014/chart" uri="{C3380CC4-5D6E-409C-BE32-E72D297353CC}">
                    <c16:uniqueId val="{00000001-2F6A-432B-A572-50D374D8CA8E}"/>
                  </c:ext>
                </c:extLst>
              </c15:ser>
            </c15:filteredBarSeries>
          </c:ext>
        </c:extLst>
      </c:barChart>
      <c:catAx>
        <c:axId val="12244797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crossAx val="1224484704"/>
        <c:crosses val="autoZero"/>
        <c:auto val="1"/>
        <c:lblAlgn val="ctr"/>
        <c:lblOffset val="100"/>
        <c:noMultiLvlLbl val="0"/>
      </c:catAx>
      <c:valAx>
        <c:axId val="1224484704"/>
        <c:scaling>
          <c:orientation val="minMax"/>
        </c:scaling>
        <c:delete val="1"/>
        <c:axPos val="b"/>
        <c:numFmt formatCode="0%" sourceLinked="1"/>
        <c:majorTickMark val="none"/>
        <c:minorTickMark val="none"/>
        <c:tickLblPos val="nextTo"/>
        <c:crossAx val="12244797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0" i="0" u="none" strike="noStrike" kern="1200" cap="none" spc="20" baseline="0">
                <a:solidFill>
                  <a:sysClr val="windowText" lastClr="000000"/>
                </a:solidFill>
                <a:latin typeface="Arial" panose="020B0604020202020204" pitchFamily="34" charset="0"/>
                <a:ea typeface="+mn-ea"/>
                <a:cs typeface="Arial" panose="020B0604020202020204" pitchFamily="34" charset="0"/>
              </a:defRPr>
            </a:pPr>
            <a:r>
              <a:rPr lang="es-CO" sz="1200">
                <a:solidFill>
                  <a:sysClr val="windowText" lastClr="000000"/>
                </a:solidFill>
                <a:latin typeface="Arial" panose="020B0604020202020204" pitchFamily="34" charset="0"/>
                <a:cs typeface="Arial" panose="020B0604020202020204" pitchFamily="34" charset="0"/>
              </a:rPr>
              <a:t>EJE 4: PROBIDAD Y</a:t>
            </a:r>
            <a:r>
              <a:rPr lang="es-CO" sz="1200" baseline="0">
                <a:solidFill>
                  <a:sysClr val="windowText" lastClr="000000"/>
                </a:solidFill>
                <a:latin typeface="Arial" panose="020B0604020202020204" pitchFamily="34" charset="0"/>
                <a:cs typeface="Arial" panose="020B0604020202020204" pitchFamily="34" charset="0"/>
              </a:rPr>
              <a:t> ETICA DE LO PÚBLICO</a:t>
            </a:r>
            <a:endParaRPr lang="es-CO" sz="1200">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200" b="0" i="0" u="none" strike="noStrike" kern="1200" cap="none" spc="20" baseline="0">
              <a:solidFill>
                <a:sysClr val="windowText" lastClr="000000"/>
              </a:solidFill>
              <a:latin typeface="Arial" panose="020B0604020202020204" pitchFamily="34" charset="0"/>
              <a:ea typeface="+mn-ea"/>
              <a:cs typeface="Arial" panose="020B0604020202020204" pitchFamily="34" charset="0"/>
            </a:defRPr>
          </a:pPr>
          <a:endParaRPr lang="es-CO"/>
        </a:p>
      </c:txPr>
    </c:title>
    <c:autoTitleDeleted val="0"/>
    <c:plotArea>
      <c:layout/>
      <c:barChart>
        <c:barDir val="bar"/>
        <c:grouping val="clustered"/>
        <c:varyColors val="0"/>
        <c:ser>
          <c:idx val="1"/>
          <c:order val="1"/>
          <c:spPr>
            <a:gradFill rotWithShape="1">
              <a:gsLst>
                <a:gs pos="0">
                  <a:schemeClr val="accent1">
                    <a:tint val="77000"/>
                    <a:lumMod val="110000"/>
                    <a:satMod val="105000"/>
                    <a:tint val="67000"/>
                  </a:schemeClr>
                </a:gs>
                <a:gs pos="50000">
                  <a:schemeClr val="accent1">
                    <a:tint val="77000"/>
                    <a:lumMod val="105000"/>
                    <a:satMod val="103000"/>
                    <a:tint val="73000"/>
                  </a:schemeClr>
                </a:gs>
                <a:gs pos="100000">
                  <a:schemeClr val="accent1">
                    <a:tint val="77000"/>
                    <a:lumMod val="105000"/>
                    <a:satMod val="109000"/>
                    <a:tint val="81000"/>
                  </a:schemeClr>
                </a:gs>
              </a:gsLst>
              <a:lin ang="5400000" scaled="0"/>
            </a:gradFill>
            <a:ln w="9525" cap="flat" cmpd="sng" algn="ctr">
              <a:solidFill>
                <a:schemeClr val="accent1">
                  <a:tint val="77000"/>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'EJE 4'!$A$4:$A$8</c:f>
              <c:strCache>
                <c:ptCount val="5"/>
                <c:pt idx="0">
                  <c:v>NS/NR</c:v>
                </c:pt>
                <c:pt idx="1">
                  <c:v>Habilidad de relacionarse uno mismo(a) con la colectividad, la comunidad, la familia</c:v>
                </c:pt>
                <c:pt idx="2">
                  <c:v>Crear comunidades de prácticas que involucren formas de retroalimentación y pensamiento colectivo</c:v>
                </c:pt>
                <c:pt idx="3">
                  <c:v>Comunicación Asertiva</c:v>
                </c:pt>
                <c:pt idx="4">
                  <c:v>Facilitar las situaciones para el Análisis y la toma de decisiones que lleven a acciones informadas</c:v>
                </c:pt>
              </c:strCache>
              <c:extLst/>
            </c:strRef>
          </c:cat>
          <c:val>
            <c:numRef>
              <c:f>'EJE 4'!$C$4:$C$8</c:f>
              <c:numCache>
                <c:formatCode>0%</c:formatCode>
                <c:ptCount val="5"/>
                <c:pt idx="0">
                  <c:v>1.9108280254777069E-2</c:v>
                </c:pt>
                <c:pt idx="1">
                  <c:v>3.8216560509554139E-2</c:v>
                </c:pt>
                <c:pt idx="2">
                  <c:v>6.3694267515923567E-2</c:v>
                </c:pt>
                <c:pt idx="3">
                  <c:v>0.38216560509554143</c:v>
                </c:pt>
                <c:pt idx="4">
                  <c:v>0.49681528662420382</c:v>
                </c:pt>
              </c:numCache>
              <c:extLst/>
            </c:numRef>
          </c:val>
          <c:extLst>
            <c:ext xmlns:c16="http://schemas.microsoft.com/office/drawing/2014/chart" uri="{C3380CC4-5D6E-409C-BE32-E72D297353CC}">
              <c16:uniqueId val="{00000000-F055-43AE-B4B8-1ED5CB1F758D}"/>
            </c:ext>
          </c:extLst>
        </c:ser>
        <c:dLbls>
          <c:showLegendKey val="0"/>
          <c:showVal val="1"/>
          <c:showCatName val="0"/>
          <c:showSerName val="0"/>
          <c:showPercent val="0"/>
          <c:showBubbleSize val="0"/>
        </c:dLbls>
        <c:gapWidth val="100"/>
        <c:overlap val="15"/>
        <c:axId val="1256687288"/>
        <c:axId val="1256690896"/>
        <c:extLst>
          <c:ext xmlns:c15="http://schemas.microsoft.com/office/drawing/2012/chart" uri="{02D57815-91ED-43cb-92C2-25804820EDAC}">
            <c15:filteredBarSeries>
              <c15:ser>
                <c:idx val="0"/>
                <c:order val="0"/>
                <c:spPr>
                  <a:gradFill rotWithShape="1">
                    <a:gsLst>
                      <a:gs pos="0">
                        <a:schemeClr val="accent1">
                          <a:shade val="76000"/>
                          <a:lumMod val="110000"/>
                          <a:satMod val="105000"/>
                          <a:tint val="67000"/>
                        </a:schemeClr>
                      </a:gs>
                      <a:gs pos="50000">
                        <a:schemeClr val="accent1">
                          <a:shade val="76000"/>
                          <a:lumMod val="105000"/>
                          <a:satMod val="103000"/>
                          <a:tint val="73000"/>
                        </a:schemeClr>
                      </a:gs>
                      <a:gs pos="100000">
                        <a:schemeClr val="accent1">
                          <a:shade val="76000"/>
                          <a:lumMod val="105000"/>
                          <a:satMod val="109000"/>
                          <a:tint val="81000"/>
                        </a:schemeClr>
                      </a:gs>
                    </a:gsLst>
                    <a:lin ang="5400000" scaled="0"/>
                  </a:gradFill>
                  <a:ln w="9525" cap="flat" cmpd="sng" algn="ctr">
                    <a:solidFill>
                      <a:schemeClr val="accent1">
                        <a:shade val="76000"/>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s-CO"/>
                    </a:p>
                  </c:txPr>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strRef>
                    <c:extLst>
                      <c:ext uri="{02D57815-91ED-43cb-92C2-25804820EDAC}">
                        <c15:formulaRef>
                          <c15:sqref>'EJE 4'!$A$4:$A$8</c15:sqref>
                        </c15:formulaRef>
                      </c:ext>
                    </c:extLst>
                    <c:strCache>
                      <c:ptCount val="5"/>
                      <c:pt idx="0">
                        <c:v>NS/NR</c:v>
                      </c:pt>
                      <c:pt idx="1">
                        <c:v>Habilidad de relacionarse uno mismo(a) con la colectividad, la comunidad, la familia</c:v>
                      </c:pt>
                      <c:pt idx="2">
                        <c:v>Crear comunidades de prácticas que involucren formas de retroalimentación y pensamiento colectivo</c:v>
                      </c:pt>
                      <c:pt idx="3">
                        <c:v>Comunicación Asertiva</c:v>
                      </c:pt>
                      <c:pt idx="4">
                        <c:v>Facilitar las situaciones para el Análisis y la toma de decisiones que lleven a acciones informadas</c:v>
                      </c:pt>
                    </c:strCache>
                  </c:strRef>
                </c:cat>
                <c:val>
                  <c:numRef>
                    <c:extLst>
                      <c:ext uri="{02D57815-91ED-43cb-92C2-25804820EDAC}">
                        <c15:formulaRef>
                          <c15:sqref>'EJE 4'!$B$4:$B$8</c15:sqref>
                        </c15:formulaRef>
                      </c:ext>
                    </c:extLst>
                    <c:numCache>
                      <c:formatCode>General</c:formatCode>
                      <c:ptCount val="5"/>
                      <c:pt idx="0">
                        <c:v>3</c:v>
                      </c:pt>
                      <c:pt idx="1">
                        <c:v>6</c:v>
                      </c:pt>
                      <c:pt idx="2">
                        <c:v>10</c:v>
                      </c:pt>
                      <c:pt idx="3">
                        <c:v>60</c:v>
                      </c:pt>
                      <c:pt idx="4">
                        <c:v>78</c:v>
                      </c:pt>
                    </c:numCache>
                  </c:numRef>
                </c:val>
                <c:extLst>
                  <c:ext xmlns:c16="http://schemas.microsoft.com/office/drawing/2014/chart" uri="{C3380CC4-5D6E-409C-BE32-E72D297353CC}">
                    <c16:uniqueId val="{00000001-F055-43AE-B4B8-1ED5CB1F758D}"/>
                  </c:ext>
                </c:extLst>
              </c15:ser>
            </c15:filteredBarSeries>
          </c:ext>
        </c:extLst>
      </c:barChart>
      <c:catAx>
        <c:axId val="12566872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crossAx val="1256690896"/>
        <c:crosses val="autoZero"/>
        <c:auto val="1"/>
        <c:lblAlgn val="ctr"/>
        <c:lblOffset val="100"/>
        <c:noMultiLvlLbl val="0"/>
      </c:catAx>
      <c:valAx>
        <c:axId val="1256690896"/>
        <c:scaling>
          <c:orientation val="minMax"/>
        </c:scaling>
        <c:delete val="1"/>
        <c:axPos val="b"/>
        <c:numFmt formatCode="0%" sourceLinked="1"/>
        <c:majorTickMark val="none"/>
        <c:minorTickMark val="none"/>
        <c:tickLblPos val="nextTo"/>
        <c:crossAx val="12566872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[Libro3]Hoja2!TablaDinámica7</c:name>
    <c:fmtId val="-1"/>
  </c:pivotSource>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s-CO"/>
              <a:t>Suma de OTRAS TEMATICAS SUGERIDAS por EJE AFÍN</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s-CO"/>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Hoja2!$B$3</c:f>
              <c:strCache>
                <c:ptCount val="1"/>
                <c:pt idx="0">
                  <c:v>Total</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Hoja2!$A$4:$A$7</c:f>
              <c:strCache>
                <c:ptCount val="4"/>
                <c:pt idx="0">
                  <c:v>EJE 1</c:v>
                </c:pt>
                <c:pt idx="1">
                  <c:v>EJE 2</c:v>
                </c:pt>
                <c:pt idx="2">
                  <c:v>EJE 3</c:v>
                </c:pt>
                <c:pt idx="3">
                  <c:v>EJE 4</c:v>
                </c:pt>
              </c:strCache>
            </c:strRef>
          </c:cat>
          <c:val>
            <c:numRef>
              <c:f>Hoja2!$B$4:$B$7</c:f>
              <c:numCache>
                <c:formatCode>General</c:formatCode>
                <c:ptCount val="4"/>
                <c:pt idx="0">
                  <c:v>31</c:v>
                </c:pt>
                <c:pt idx="1">
                  <c:v>18</c:v>
                </c:pt>
                <c:pt idx="2">
                  <c:v>3</c:v>
                </c:pt>
                <c:pt idx="3">
                  <c:v>2</c:v>
                </c:pt>
              </c:numCache>
            </c:numRef>
          </c:val>
          <c:extLst>
            <c:ext xmlns:c16="http://schemas.microsoft.com/office/drawing/2014/chart" uri="{C3380CC4-5D6E-409C-BE32-E72D297353CC}">
              <c16:uniqueId val="{00000000-5C0E-4FB8-B2B3-243C69C82563}"/>
            </c:ext>
          </c:extLst>
        </c:ser>
        <c:dLbls>
          <c:showLegendKey val="0"/>
          <c:showVal val="0"/>
          <c:showCatName val="0"/>
          <c:showSerName val="0"/>
          <c:showPercent val="0"/>
          <c:showBubbleSize val="0"/>
        </c:dLbls>
        <c:gapWidth val="219"/>
        <c:overlap val="-27"/>
        <c:axId val="442867040"/>
        <c:axId val="442860480"/>
      </c:barChart>
      <c:catAx>
        <c:axId val="442867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crossAx val="442860480"/>
        <c:crosses val="autoZero"/>
        <c:auto val="1"/>
        <c:lblAlgn val="ctr"/>
        <c:lblOffset val="100"/>
        <c:noMultiLvlLbl val="0"/>
      </c:catAx>
      <c:valAx>
        <c:axId val="442860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crossAx val="4428670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s-CO"/>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withinLinear" id="14">
  <a:schemeClr val="accent1"/>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84B2C71-73E5-49A9-BC27-2067232BFEBE}" type="doc">
      <dgm:prSet loTypeId="urn:microsoft.com/office/officeart/2005/8/layout/radial6" loCatId="cycle" qsTypeId="urn:microsoft.com/office/officeart/2005/8/quickstyle/3d2" qsCatId="3D" csTypeId="urn:microsoft.com/office/officeart/2005/8/colors/colorful1" csCatId="colorful" phldr="1"/>
      <dgm:spPr/>
      <dgm:t>
        <a:bodyPr/>
        <a:lstStyle/>
        <a:p>
          <a:endParaRPr lang="es-CO"/>
        </a:p>
      </dgm:t>
    </dgm:pt>
    <dgm:pt modelId="{0FA4D6FB-AAD0-4FED-9B8C-D9B9B1A280D8}">
      <dgm:prSet phldrT="[Texto]" custT="1"/>
      <dgm:spPr>
        <a:gradFill rotWithShape="0">
          <a:gsLst>
            <a:gs pos="0">
              <a:schemeClr val="bg1"/>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gradFill>
      </dgm:spPr>
      <dgm:t>
        <a:bodyPr/>
        <a:lstStyle/>
        <a:p>
          <a:pPr algn="ctr"/>
          <a:r>
            <a:rPr lang="es-CO" sz="1000" dirty="0">
              <a:solidFill>
                <a:schemeClr val="tx1"/>
              </a:solidFill>
              <a:effectLst>
                <a:outerShdw blurRad="38100" dist="38100" dir="2700000" algn="tl">
                  <a:srgbClr val="000000">
                    <a:alpha val="43137"/>
                  </a:srgbClr>
                </a:outerShdw>
              </a:effectLst>
              <a:latin typeface="Arial" panose="020B0604020202020204" pitchFamily="34" charset="0"/>
              <a:cs typeface="Arial" panose="020B0604020202020204" pitchFamily="34" charset="0"/>
            </a:rPr>
            <a:t>PERFIL DEL SERVIDOR PUBLICO</a:t>
          </a:r>
        </a:p>
      </dgm:t>
    </dgm:pt>
    <dgm:pt modelId="{1F9448DC-65ED-4D08-B6AD-3D3BDB59B92E}" type="parTrans" cxnId="{AE955E1F-FA1A-4ABE-8142-01200A764560}">
      <dgm:prSet/>
      <dgm:spPr/>
      <dgm:t>
        <a:bodyPr/>
        <a:lstStyle/>
        <a:p>
          <a:pPr algn="ctr"/>
          <a:endParaRPr lang="es-CO" sz="900">
            <a:latin typeface="Arial" panose="020B0604020202020204" pitchFamily="34" charset="0"/>
            <a:cs typeface="Arial" panose="020B0604020202020204" pitchFamily="34" charset="0"/>
          </a:endParaRPr>
        </a:p>
      </dgm:t>
    </dgm:pt>
    <dgm:pt modelId="{4EE5B03E-6EC8-444D-8DCF-C3CC890EC13F}" type="sibTrans" cxnId="{AE955E1F-FA1A-4ABE-8142-01200A764560}">
      <dgm:prSet/>
      <dgm:spPr/>
      <dgm:t>
        <a:bodyPr/>
        <a:lstStyle/>
        <a:p>
          <a:pPr algn="ctr"/>
          <a:endParaRPr lang="es-CO" sz="900">
            <a:latin typeface="Arial" panose="020B0604020202020204" pitchFamily="34" charset="0"/>
            <a:cs typeface="Arial" panose="020B0604020202020204" pitchFamily="34" charset="0"/>
          </a:endParaRPr>
        </a:p>
      </dgm:t>
    </dgm:pt>
    <dgm:pt modelId="{8A61491D-1248-4092-9C00-FF013248E4DF}">
      <dgm:prSet phldrT="[Texto]" custT="1"/>
      <dgm:spPr/>
      <dgm:t>
        <a:bodyPr/>
        <a:lstStyle/>
        <a:p>
          <a:pPr algn="ctr"/>
          <a:r>
            <a:rPr lang="es-CO" sz="700">
              <a:solidFill>
                <a:schemeClr val="tx1"/>
              </a:solidFill>
              <a:effectLst>
                <a:outerShdw blurRad="38100" dist="38100" dir="2700000" algn="tl">
                  <a:srgbClr val="000000">
                    <a:alpha val="43137"/>
                  </a:srgbClr>
                </a:outerShdw>
              </a:effectLst>
              <a:latin typeface="Arial" panose="020B0604020202020204" pitchFamily="34" charset="0"/>
              <a:cs typeface="Arial" panose="020B0604020202020204" pitchFamily="34" charset="0"/>
            </a:rPr>
            <a:t>EJE 1: GESTION DEL CONOCIMIENTO Y LA  INNOVACION</a:t>
          </a:r>
          <a:endParaRPr lang="es-CO" sz="700" dirty="0">
            <a:solidFill>
              <a:schemeClr val="tx1"/>
            </a:solidFill>
            <a:effectLst>
              <a:outerShdw blurRad="38100" dist="38100" dir="2700000" algn="tl">
                <a:srgbClr val="000000">
                  <a:alpha val="43137"/>
                </a:srgbClr>
              </a:outerShdw>
            </a:effectLst>
            <a:latin typeface="Arial" panose="020B0604020202020204" pitchFamily="34" charset="0"/>
            <a:cs typeface="Arial" panose="020B0604020202020204" pitchFamily="34" charset="0"/>
          </a:endParaRPr>
        </a:p>
      </dgm:t>
    </dgm:pt>
    <dgm:pt modelId="{9B76C9A5-69F2-4336-ACD8-8CDA3C8BEC25}" type="parTrans" cxnId="{B2B1B6F5-2C7B-4F88-AB31-C3D55A57C701}">
      <dgm:prSet/>
      <dgm:spPr/>
      <dgm:t>
        <a:bodyPr/>
        <a:lstStyle/>
        <a:p>
          <a:pPr algn="ctr"/>
          <a:endParaRPr lang="es-CO" sz="900">
            <a:latin typeface="Arial" panose="020B0604020202020204" pitchFamily="34" charset="0"/>
            <a:cs typeface="Arial" panose="020B0604020202020204" pitchFamily="34" charset="0"/>
          </a:endParaRPr>
        </a:p>
      </dgm:t>
    </dgm:pt>
    <dgm:pt modelId="{04B7D7F3-1B3A-4631-9735-41CEB30D5E60}" type="sibTrans" cxnId="{B2B1B6F5-2C7B-4F88-AB31-C3D55A57C701}">
      <dgm:prSet/>
      <dgm:spPr/>
      <dgm:t>
        <a:bodyPr/>
        <a:lstStyle/>
        <a:p>
          <a:pPr algn="ctr"/>
          <a:endParaRPr lang="es-CO" sz="900">
            <a:latin typeface="Arial" panose="020B0604020202020204" pitchFamily="34" charset="0"/>
            <a:cs typeface="Arial" panose="020B0604020202020204" pitchFamily="34" charset="0"/>
          </a:endParaRPr>
        </a:p>
      </dgm:t>
    </dgm:pt>
    <dgm:pt modelId="{EED95568-A5B6-4972-9FB5-8A6CBCAA2A10}">
      <dgm:prSet phldrT="[Texto]" custT="1"/>
      <dgm:spPr/>
      <dgm:t>
        <a:bodyPr/>
        <a:lstStyle/>
        <a:p>
          <a:pPr algn="ctr"/>
          <a:r>
            <a:rPr lang="es-CO" sz="700" dirty="0">
              <a:solidFill>
                <a:schemeClr val="tx1"/>
              </a:solidFill>
              <a:effectLst>
                <a:outerShdw blurRad="38100" dist="38100" dir="2700000" algn="tl">
                  <a:srgbClr val="000000">
                    <a:alpha val="43137"/>
                  </a:srgbClr>
                </a:outerShdw>
              </a:effectLst>
              <a:latin typeface="Arial" panose="020B0604020202020204" pitchFamily="34" charset="0"/>
              <a:cs typeface="Arial" panose="020B0604020202020204" pitchFamily="34" charset="0"/>
            </a:rPr>
            <a:t>EJE 3: TRANSFORMACIÓN DIGITAL</a:t>
          </a:r>
        </a:p>
      </dgm:t>
    </dgm:pt>
    <dgm:pt modelId="{49159A52-1CF3-4BBC-990B-8A6CE713F757}" type="parTrans" cxnId="{8AE96F8F-4556-41EF-960B-5AAF821F46F8}">
      <dgm:prSet/>
      <dgm:spPr/>
      <dgm:t>
        <a:bodyPr/>
        <a:lstStyle/>
        <a:p>
          <a:pPr algn="ctr"/>
          <a:endParaRPr lang="es-CO" sz="900">
            <a:latin typeface="Arial" panose="020B0604020202020204" pitchFamily="34" charset="0"/>
            <a:cs typeface="Arial" panose="020B0604020202020204" pitchFamily="34" charset="0"/>
          </a:endParaRPr>
        </a:p>
      </dgm:t>
    </dgm:pt>
    <dgm:pt modelId="{53A94122-6984-46A4-8524-1B0B93BF8558}" type="sibTrans" cxnId="{8AE96F8F-4556-41EF-960B-5AAF821F46F8}">
      <dgm:prSet/>
      <dgm:spPr/>
      <dgm:t>
        <a:bodyPr/>
        <a:lstStyle/>
        <a:p>
          <a:pPr algn="ctr"/>
          <a:endParaRPr lang="es-CO" sz="900">
            <a:latin typeface="Arial" panose="020B0604020202020204" pitchFamily="34" charset="0"/>
            <a:cs typeface="Arial" panose="020B0604020202020204" pitchFamily="34" charset="0"/>
          </a:endParaRPr>
        </a:p>
      </dgm:t>
    </dgm:pt>
    <dgm:pt modelId="{6C602A19-2BBF-4D50-96C6-8267CA925134}">
      <dgm:prSet phldrT="[Texto]" custT="1"/>
      <dgm:spPr/>
      <dgm:t>
        <a:bodyPr/>
        <a:lstStyle/>
        <a:p>
          <a:pPr algn="ctr"/>
          <a:r>
            <a:rPr lang="es-CO" sz="700" dirty="0">
              <a:solidFill>
                <a:schemeClr val="tx1"/>
              </a:solidFill>
              <a:effectLst>
                <a:outerShdw blurRad="38100" dist="38100" dir="2700000" algn="tl">
                  <a:srgbClr val="000000">
                    <a:alpha val="43137"/>
                  </a:srgbClr>
                </a:outerShdw>
              </a:effectLst>
              <a:latin typeface="Arial" panose="020B0604020202020204" pitchFamily="34" charset="0"/>
              <a:cs typeface="Arial" panose="020B0604020202020204" pitchFamily="34" charset="0"/>
            </a:rPr>
            <a:t>EJE 4: PROBIDAD Y ÉTICA DE LO PUBLICO</a:t>
          </a:r>
        </a:p>
      </dgm:t>
    </dgm:pt>
    <dgm:pt modelId="{7D86441F-280B-4093-B233-62D70A2F97C7}" type="parTrans" cxnId="{4F48C6DB-DEC6-4388-8114-BFEEBC5949BC}">
      <dgm:prSet/>
      <dgm:spPr/>
      <dgm:t>
        <a:bodyPr/>
        <a:lstStyle/>
        <a:p>
          <a:pPr algn="ctr"/>
          <a:endParaRPr lang="es-CO" sz="900">
            <a:latin typeface="Arial" panose="020B0604020202020204" pitchFamily="34" charset="0"/>
            <a:cs typeface="Arial" panose="020B0604020202020204" pitchFamily="34" charset="0"/>
          </a:endParaRPr>
        </a:p>
      </dgm:t>
    </dgm:pt>
    <dgm:pt modelId="{C9497D89-F55E-4780-85D5-C0DA3B1B5A9A}" type="sibTrans" cxnId="{4F48C6DB-DEC6-4388-8114-BFEEBC5949BC}">
      <dgm:prSet/>
      <dgm:spPr/>
      <dgm:t>
        <a:bodyPr/>
        <a:lstStyle/>
        <a:p>
          <a:pPr algn="ctr"/>
          <a:endParaRPr lang="es-CO" sz="900">
            <a:latin typeface="Arial" panose="020B0604020202020204" pitchFamily="34" charset="0"/>
            <a:cs typeface="Arial" panose="020B0604020202020204" pitchFamily="34" charset="0"/>
          </a:endParaRPr>
        </a:p>
      </dgm:t>
    </dgm:pt>
    <dgm:pt modelId="{FCE8E191-8578-4ED4-AC3B-6FC25B4C0EBE}">
      <dgm:prSet phldrT="[Texto]" custT="1"/>
      <dgm:spPr/>
      <dgm:t>
        <a:bodyPr/>
        <a:lstStyle/>
        <a:p>
          <a:pPr algn="ctr"/>
          <a:r>
            <a:rPr lang="es-CO" sz="700" dirty="0">
              <a:solidFill>
                <a:schemeClr val="tx1"/>
              </a:solidFill>
              <a:effectLst>
                <a:outerShdw blurRad="38100" dist="38100" dir="2700000" algn="tl">
                  <a:srgbClr val="000000">
                    <a:alpha val="43137"/>
                  </a:srgbClr>
                </a:outerShdw>
              </a:effectLst>
              <a:latin typeface="Arial" panose="020B0604020202020204" pitchFamily="34" charset="0"/>
              <a:cs typeface="Arial" panose="020B0604020202020204" pitchFamily="34" charset="0"/>
            </a:rPr>
            <a:t>EJE2: CREACION DEL VALOR PUBLICO</a:t>
          </a:r>
        </a:p>
      </dgm:t>
    </dgm:pt>
    <dgm:pt modelId="{052E4606-9C76-4F00-AAA2-BA3454FE0736}" type="parTrans" cxnId="{E920EA4C-874F-4CFD-8D68-6AFF82B950A9}">
      <dgm:prSet/>
      <dgm:spPr/>
      <dgm:t>
        <a:bodyPr/>
        <a:lstStyle/>
        <a:p>
          <a:pPr algn="ctr"/>
          <a:endParaRPr lang="es-CO" sz="900">
            <a:latin typeface="Arial" panose="020B0604020202020204" pitchFamily="34" charset="0"/>
            <a:cs typeface="Arial" panose="020B0604020202020204" pitchFamily="34" charset="0"/>
          </a:endParaRPr>
        </a:p>
      </dgm:t>
    </dgm:pt>
    <dgm:pt modelId="{1DAD7B8E-82DC-4014-9853-B343D9122E13}" type="sibTrans" cxnId="{E920EA4C-874F-4CFD-8D68-6AFF82B950A9}">
      <dgm:prSet/>
      <dgm:spPr/>
      <dgm:t>
        <a:bodyPr/>
        <a:lstStyle/>
        <a:p>
          <a:pPr algn="ctr"/>
          <a:endParaRPr lang="es-CO" sz="900">
            <a:latin typeface="Arial" panose="020B0604020202020204" pitchFamily="34" charset="0"/>
            <a:cs typeface="Arial" panose="020B0604020202020204" pitchFamily="34" charset="0"/>
          </a:endParaRPr>
        </a:p>
      </dgm:t>
    </dgm:pt>
    <dgm:pt modelId="{6B41C06D-3FB4-470B-BD1C-B7E5F0A735ED}" type="pres">
      <dgm:prSet presAssocID="{484B2C71-73E5-49A9-BC27-2067232BFEBE}" presName="Name0" presStyleCnt="0">
        <dgm:presLayoutVars>
          <dgm:chMax val="1"/>
          <dgm:dir/>
          <dgm:animLvl val="ctr"/>
          <dgm:resizeHandles val="exact"/>
        </dgm:presLayoutVars>
      </dgm:prSet>
      <dgm:spPr/>
    </dgm:pt>
    <dgm:pt modelId="{48571090-2759-4CBA-A34B-9DE29BF91597}" type="pres">
      <dgm:prSet presAssocID="{0FA4D6FB-AAD0-4FED-9B8C-D9B9B1A280D8}" presName="centerShape" presStyleLbl="node0" presStyleIdx="0" presStyleCnt="1"/>
      <dgm:spPr/>
    </dgm:pt>
    <dgm:pt modelId="{D4022E7A-4E1E-4BC1-8328-5CC0EDA85A4C}" type="pres">
      <dgm:prSet presAssocID="{8A61491D-1248-4092-9C00-FF013248E4DF}" presName="node" presStyleLbl="node1" presStyleIdx="0" presStyleCnt="4" custScaleX="154737" custScaleY="142563">
        <dgm:presLayoutVars>
          <dgm:bulletEnabled val="1"/>
        </dgm:presLayoutVars>
      </dgm:prSet>
      <dgm:spPr/>
    </dgm:pt>
    <dgm:pt modelId="{0634AEEC-9B61-4A02-981A-070322FAB902}" type="pres">
      <dgm:prSet presAssocID="{8A61491D-1248-4092-9C00-FF013248E4DF}" presName="dummy" presStyleCnt="0"/>
      <dgm:spPr/>
    </dgm:pt>
    <dgm:pt modelId="{DF504527-9E75-49F8-875F-C3AB51A71820}" type="pres">
      <dgm:prSet presAssocID="{04B7D7F3-1B3A-4631-9735-41CEB30D5E60}" presName="sibTrans" presStyleLbl="sibTrans2D1" presStyleIdx="0" presStyleCnt="4"/>
      <dgm:spPr/>
    </dgm:pt>
    <dgm:pt modelId="{AE518E44-FC6B-4853-947F-96CA06339667}" type="pres">
      <dgm:prSet presAssocID="{EED95568-A5B6-4972-9FB5-8A6CBCAA2A10}" presName="node" presStyleLbl="node1" presStyleIdx="1" presStyleCnt="4" custScaleX="154737" custScaleY="142563" custRadScaleRad="98047" custRadScaleInc="0">
        <dgm:presLayoutVars>
          <dgm:bulletEnabled val="1"/>
        </dgm:presLayoutVars>
      </dgm:prSet>
      <dgm:spPr/>
    </dgm:pt>
    <dgm:pt modelId="{8A1D1D40-BC89-430C-845D-B9A04AD284F3}" type="pres">
      <dgm:prSet presAssocID="{EED95568-A5B6-4972-9FB5-8A6CBCAA2A10}" presName="dummy" presStyleCnt="0"/>
      <dgm:spPr/>
    </dgm:pt>
    <dgm:pt modelId="{F24EFAA5-E01A-4E92-A062-268819BF63B5}" type="pres">
      <dgm:prSet presAssocID="{53A94122-6984-46A4-8524-1B0B93BF8558}" presName="sibTrans" presStyleLbl="sibTrans2D1" presStyleIdx="1" presStyleCnt="4"/>
      <dgm:spPr/>
    </dgm:pt>
    <dgm:pt modelId="{6D3B96DA-9BD6-4D29-9435-B513EFCA4BAD}" type="pres">
      <dgm:prSet presAssocID="{6C602A19-2BBF-4D50-96C6-8267CA925134}" presName="node" presStyleLbl="node1" presStyleIdx="2" presStyleCnt="4" custScaleX="154737" custScaleY="142563">
        <dgm:presLayoutVars>
          <dgm:bulletEnabled val="1"/>
        </dgm:presLayoutVars>
      </dgm:prSet>
      <dgm:spPr/>
    </dgm:pt>
    <dgm:pt modelId="{6C1985AA-183D-4CA6-86CF-87B58DFF63E2}" type="pres">
      <dgm:prSet presAssocID="{6C602A19-2BBF-4D50-96C6-8267CA925134}" presName="dummy" presStyleCnt="0"/>
      <dgm:spPr/>
    </dgm:pt>
    <dgm:pt modelId="{8137DF43-DA3C-442D-9708-8B450B2F7FD1}" type="pres">
      <dgm:prSet presAssocID="{C9497D89-F55E-4780-85D5-C0DA3B1B5A9A}" presName="sibTrans" presStyleLbl="sibTrans2D1" presStyleIdx="2" presStyleCnt="4"/>
      <dgm:spPr/>
    </dgm:pt>
    <dgm:pt modelId="{00132DA8-F7B1-40B0-A68B-F46A31D8FE30}" type="pres">
      <dgm:prSet presAssocID="{FCE8E191-8578-4ED4-AC3B-6FC25B4C0EBE}" presName="node" presStyleLbl="node1" presStyleIdx="3" presStyleCnt="4" custScaleX="154737" custScaleY="142563" custRadScaleRad="101953" custRadScaleInc="0">
        <dgm:presLayoutVars>
          <dgm:bulletEnabled val="1"/>
        </dgm:presLayoutVars>
      </dgm:prSet>
      <dgm:spPr/>
    </dgm:pt>
    <dgm:pt modelId="{0F63E5A4-499E-4F4E-B40F-127982F5D4A1}" type="pres">
      <dgm:prSet presAssocID="{FCE8E191-8578-4ED4-AC3B-6FC25B4C0EBE}" presName="dummy" presStyleCnt="0"/>
      <dgm:spPr/>
    </dgm:pt>
    <dgm:pt modelId="{036E3E7C-56E3-4747-ABF3-FE41715B67C6}" type="pres">
      <dgm:prSet presAssocID="{1DAD7B8E-82DC-4014-9853-B343D9122E13}" presName="sibTrans" presStyleLbl="sibTrans2D1" presStyleIdx="3" presStyleCnt="4"/>
      <dgm:spPr/>
    </dgm:pt>
  </dgm:ptLst>
  <dgm:cxnLst>
    <dgm:cxn modelId="{AE955E1F-FA1A-4ABE-8142-01200A764560}" srcId="{484B2C71-73E5-49A9-BC27-2067232BFEBE}" destId="{0FA4D6FB-AAD0-4FED-9B8C-D9B9B1A280D8}" srcOrd="0" destOrd="0" parTransId="{1F9448DC-65ED-4D08-B6AD-3D3BDB59B92E}" sibTransId="{4EE5B03E-6EC8-444D-8DCF-C3CC890EC13F}"/>
    <dgm:cxn modelId="{C1871837-9A5A-4F5B-B29E-28D9F43E4571}" type="presOf" srcId="{C9497D89-F55E-4780-85D5-C0DA3B1B5A9A}" destId="{8137DF43-DA3C-442D-9708-8B450B2F7FD1}" srcOrd="0" destOrd="0" presId="urn:microsoft.com/office/officeart/2005/8/layout/radial6"/>
    <dgm:cxn modelId="{0116F338-2B58-4F29-95CA-A4F720CFABFC}" type="presOf" srcId="{6C602A19-2BBF-4D50-96C6-8267CA925134}" destId="{6D3B96DA-9BD6-4D29-9435-B513EFCA4BAD}" srcOrd="0" destOrd="0" presId="urn:microsoft.com/office/officeart/2005/8/layout/radial6"/>
    <dgm:cxn modelId="{2D29CA39-4DB5-460F-9B50-8E6324E26781}" type="presOf" srcId="{04B7D7F3-1B3A-4631-9735-41CEB30D5E60}" destId="{DF504527-9E75-49F8-875F-C3AB51A71820}" srcOrd="0" destOrd="0" presId="urn:microsoft.com/office/officeart/2005/8/layout/radial6"/>
    <dgm:cxn modelId="{E82D945B-5025-4014-A345-1A5E84035D63}" type="presOf" srcId="{0FA4D6FB-AAD0-4FED-9B8C-D9B9B1A280D8}" destId="{48571090-2759-4CBA-A34B-9DE29BF91597}" srcOrd="0" destOrd="0" presId="urn:microsoft.com/office/officeart/2005/8/layout/radial6"/>
    <dgm:cxn modelId="{45540864-3BCF-411F-AB33-B82FACDACBC3}" type="presOf" srcId="{8A61491D-1248-4092-9C00-FF013248E4DF}" destId="{D4022E7A-4E1E-4BC1-8328-5CC0EDA85A4C}" srcOrd="0" destOrd="0" presId="urn:microsoft.com/office/officeart/2005/8/layout/radial6"/>
    <dgm:cxn modelId="{E920EA4C-874F-4CFD-8D68-6AFF82B950A9}" srcId="{0FA4D6FB-AAD0-4FED-9B8C-D9B9B1A280D8}" destId="{FCE8E191-8578-4ED4-AC3B-6FC25B4C0EBE}" srcOrd="3" destOrd="0" parTransId="{052E4606-9C76-4F00-AAA2-BA3454FE0736}" sibTransId="{1DAD7B8E-82DC-4014-9853-B343D9122E13}"/>
    <dgm:cxn modelId="{EE3E547D-CB62-4FEF-9412-C99187D77733}" type="presOf" srcId="{53A94122-6984-46A4-8524-1B0B93BF8558}" destId="{F24EFAA5-E01A-4E92-A062-268819BF63B5}" srcOrd="0" destOrd="0" presId="urn:microsoft.com/office/officeart/2005/8/layout/radial6"/>
    <dgm:cxn modelId="{25DE4E88-3DD4-4326-A250-71192B52E4EA}" type="presOf" srcId="{FCE8E191-8578-4ED4-AC3B-6FC25B4C0EBE}" destId="{00132DA8-F7B1-40B0-A68B-F46A31D8FE30}" srcOrd="0" destOrd="0" presId="urn:microsoft.com/office/officeart/2005/8/layout/radial6"/>
    <dgm:cxn modelId="{8AE96F8F-4556-41EF-960B-5AAF821F46F8}" srcId="{0FA4D6FB-AAD0-4FED-9B8C-D9B9B1A280D8}" destId="{EED95568-A5B6-4972-9FB5-8A6CBCAA2A10}" srcOrd="1" destOrd="0" parTransId="{49159A52-1CF3-4BBC-990B-8A6CE713F757}" sibTransId="{53A94122-6984-46A4-8524-1B0B93BF8558}"/>
    <dgm:cxn modelId="{128E7F9A-785C-454C-AD50-2D5BE5BD26B6}" type="presOf" srcId="{EED95568-A5B6-4972-9FB5-8A6CBCAA2A10}" destId="{AE518E44-FC6B-4853-947F-96CA06339667}" srcOrd="0" destOrd="0" presId="urn:microsoft.com/office/officeart/2005/8/layout/radial6"/>
    <dgm:cxn modelId="{FD83CEBE-15D5-4B4D-84D0-0926EE291F0B}" type="presOf" srcId="{484B2C71-73E5-49A9-BC27-2067232BFEBE}" destId="{6B41C06D-3FB4-470B-BD1C-B7E5F0A735ED}" srcOrd="0" destOrd="0" presId="urn:microsoft.com/office/officeart/2005/8/layout/radial6"/>
    <dgm:cxn modelId="{3B0052C5-6E9B-43A1-9FF4-C828EC325BC3}" type="presOf" srcId="{1DAD7B8E-82DC-4014-9853-B343D9122E13}" destId="{036E3E7C-56E3-4747-ABF3-FE41715B67C6}" srcOrd="0" destOrd="0" presId="urn:microsoft.com/office/officeart/2005/8/layout/radial6"/>
    <dgm:cxn modelId="{4F48C6DB-DEC6-4388-8114-BFEEBC5949BC}" srcId="{0FA4D6FB-AAD0-4FED-9B8C-D9B9B1A280D8}" destId="{6C602A19-2BBF-4D50-96C6-8267CA925134}" srcOrd="2" destOrd="0" parTransId="{7D86441F-280B-4093-B233-62D70A2F97C7}" sibTransId="{C9497D89-F55E-4780-85D5-C0DA3B1B5A9A}"/>
    <dgm:cxn modelId="{B2B1B6F5-2C7B-4F88-AB31-C3D55A57C701}" srcId="{0FA4D6FB-AAD0-4FED-9B8C-D9B9B1A280D8}" destId="{8A61491D-1248-4092-9C00-FF013248E4DF}" srcOrd="0" destOrd="0" parTransId="{9B76C9A5-69F2-4336-ACD8-8CDA3C8BEC25}" sibTransId="{04B7D7F3-1B3A-4631-9735-41CEB30D5E60}"/>
    <dgm:cxn modelId="{7D02954D-2434-4445-B5F9-68E86E0B430E}" type="presParOf" srcId="{6B41C06D-3FB4-470B-BD1C-B7E5F0A735ED}" destId="{48571090-2759-4CBA-A34B-9DE29BF91597}" srcOrd="0" destOrd="0" presId="urn:microsoft.com/office/officeart/2005/8/layout/radial6"/>
    <dgm:cxn modelId="{C8D0F31F-74F5-43C7-A3DE-0CCB1FC0C8C6}" type="presParOf" srcId="{6B41C06D-3FB4-470B-BD1C-B7E5F0A735ED}" destId="{D4022E7A-4E1E-4BC1-8328-5CC0EDA85A4C}" srcOrd="1" destOrd="0" presId="urn:microsoft.com/office/officeart/2005/8/layout/radial6"/>
    <dgm:cxn modelId="{74FD0061-A7B1-4F3A-B849-AC4203F27F34}" type="presParOf" srcId="{6B41C06D-3FB4-470B-BD1C-B7E5F0A735ED}" destId="{0634AEEC-9B61-4A02-981A-070322FAB902}" srcOrd="2" destOrd="0" presId="urn:microsoft.com/office/officeart/2005/8/layout/radial6"/>
    <dgm:cxn modelId="{34AF216A-E4FE-4CCF-9998-8BF1744E9C37}" type="presParOf" srcId="{6B41C06D-3FB4-470B-BD1C-B7E5F0A735ED}" destId="{DF504527-9E75-49F8-875F-C3AB51A71820}" srcOrd="3" destOrd="0" presId="urn:microsoft.com/office/officeart/2005/8/layout/radial6"/>
    <dgm:cxn modelId="{89440E0B-D12D-4D28-BBD4-83A8C1995D62}" type="presParOf" srcId="{6B41C06D-3FB4-470B-BD1C-B7E5F0A735ED}" destId="{AE518E44-FC6B-4853-947F-96CA06339667}" srcOrd="4" destOrd="0" presId="urn:microsoft.com/office/officeart/2005/8/layout/radial6"/>
    <dgm:cxn modelId="{5352D4FA-E19C-4A8E-95AA-0A93B6261CC5}" type="presParOf" srcId="{6B41C06D-3FB4-470B-BD1C-B7E5F0A735ED}" destId="{8A1D1D40-BC89-430C-845D-B9A04AD284F3}" srcOrd="5" destOrd="0" presId="urn:microsoft.com/office/officeart/2005/8/layout/radial6"/>
    <dgm:cxn modelId="{7996FF8D-B166-4635-AEAB-C629CD5688BA}" type="presParOf" srcId="{6B41C06D-3FB4-470B-BD1C-B7E5F0A735ED}" destId="{F24EFAA5-E01A-4E92-A062-268819BF63B5}" srcOrd="6" destOrd="0" presId="urn:microsoft.com/office/officeart/2005/8/layout/radial6"/>
    <dgm:cxn modelId="{15D2E24C-77EF-44A5-B28C-260B783CD9DB}" type="presParOf" srcId="{6B41C06D-3FB4-470B-BD1C-B7E5F0A735ED}" destId="{6D3B96DA-9BD6-4D29-9435-B513EFCA4BAD}" srcOrd="7" destOrd="0" presId="urn:microsoft.com/office/officeart/2005/8/layout/radial6"/>
    <dgm:cxn modelId="{33D0F3F1-084F-4E85-9DCD-29897AC7A905}" type="presParOf" srcId="{6B41C06D-3FB4-470B-BD1C-B7E5F0A735ED}" destId="{6C1985AA-183D-4CA6-86CF-87B58DFF63E2}" srcOrd="8" destOrd="0" presId="urn:microsoft.com/office/officeart/2005/8/layout/radial6"/>
    <dgm:cxn modelId="{5A443E0D-381B-4C36-AC6D-CFDFDDD988F9}" type="presParOf" srcId="{6B41C06D-3FB4-470B-BD1C-B7E5F0A735ED}" destId="{8137DF43-DA3C-442D-9708-8B450B2F7FD1}" srcOrd="9" destOrd="0" presId="urn:microsoft.com/office/officeart/2005/8/layout/radial6"/>
    <dgm:cxn modelId="{555AB8DE-69F5-4EA2-A09C-82A5AA888244}" type="presParOf" srcId="{6B41C06D-3FB4-470B-BD1C-B7E5F0A735ED}" destId="{00132DA8-F7B1-40B0-A68B-F46A31D8FE30}" srcOrd="10" destOrd="0" presId="urn:microsoft.com/office/officeart/2005/8/layout/radial6"/>
    <dgm:cxn modelId="{5C9D6455-15F2-437E-90A9-810CCA892E46}" type="presParOf" srcId="{6B41C06D-3FB4-470B-BD1C-B7E5F0A735ED}" destId="{0F63E5A4-499E-4F4E-B40F-127982F5D4A1}" srcOrd="11" destOrd="0" presId="urn:microsoft.com/office/officeart/2005/8/layout/radial6"/>
    <dgm:cxn modelId="{C65B8335-5203-4A25-996D-7880D15AF3C5}" type="presParOf" srcId="{6B41C06D-3FB4-470B-BD1C-B7E5F0A735ED}" destId="{036E3E7C-56E3-4747-ABF3-FE41715B67C6}" srcOrd="12" destOrd="0" presId="urn:microsoft.com/office/officeart/2005/8/layout/radial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5737ACA-DB0A-4146-A388-6B900B3164A7}" type="doc">
      <dgm:prSet loTypeId="urn:microsoft.com/office/officeart/2005/8/layout/pyramid4" loCatId="pyramid" qsTypeId="urn:microsoft.com/office/officeart/2005/8/quickstyle/3d2" qsCatId="3D" csTypeId="urn:microsoft.com/office/officeart/2005/8/colors/colorful4" csCatId="colorful" phldr="1"/>
      <dgm:spPr/>
      <dgm:t>
        <a:bodyPr/>
        <a:lstStyle/>
        <a:p>
          <a:endParaRPr lang="es-CO"/>
        </a:p>
      </dgm:t>
    </dgm:pt>
    <dgm:pt modelId="{6361C12A-243C-491E-A446-2EAACD24EDEA}">
      <dgm:prSet phldrT="[Texto]" custT="1"/>
      <dgm:spPr/>
      <dgm:t>
        <a:bodyPr/>
        <a:lstStyle/>
        <a:p>
          <a:r>
            <a:rPr lang="es-CO" sz="1100" b="1" dirty="0">
              <a:solidFill>
                <a:schemeClr val="tx1"/>
              </a:solidFill>
              <a:effectLst>
                <a:outerShdw blurRad="38100" dist="38100" dir="2700000" algn="tl">
                  <a:srgbClr val="000000">
                    <a:alpha val="43137"/>
                  </a:srgbClr>
                </a:outerShdw>
              </a:effectLst>
              <a:latin typeface="Arial" panose="020B0604020202020204" pitchFamily="34" charset="0"/>
              <a:cs typeface="Arial" panose="020B0604020202020204" pitchFamily="34" charset="0"/>
            </a:rPr>
            <a:t>SABER SER</a:t>
          </a:r>
        </a:p>
        <a:p>
          <a:r>
            <a:rPr lang="es-CO" sz="800" dirty="0">
              <a:solidFill>
                <a:schemeClr val="tx1"/>
              </a:solidFill>
              <a:latin typeface="Arial" panose="020B0604020202020204" pitchFamily="34" charset="0"/>
              <a:cs typeface="Arial" panose="020B0604020202020204" pitchFamily="34" charset="0"/>
            </a:rPr>
            <a:t>CONTEXTO ACTITUDINAL</a:t>
          </a:r>
        </a:p>
      </dgm:t>
    </dgm:pt>
    <dgm:pt modelId="{B8CECEBD-1D28-4A3E-870E-7546F6D23D93}" type="parTrans" cxnId="{F0AC1769-285B-4423-A924-E6554B32B095}">
      <dgm:prSet/>
      <dgm:spPr/>
      <dgm:t>
        <a:bodyPr/>
        <a:lstStyle/>
        <a:p>
          <a:endParaRPr lang="es-CO" sz="1100">
            <a:latin typeface="Arial" panose="020B0604020202020204" pitchFamily="34" charset="0"/>
            <a:cs typeface="Arial" panose="020B0604020202020204" pitchFamily="34" charset="0"/>
          </a:endParaRPr>
        </a:p>
      </dgm:t>
    </dgm:pt>
    <dgm:pt modelId="{A4CC43CB-F7CC-47DD-AC0D-2B3A01F2F06C}" type="sibTrans" cxnId="{F0AC1769-285B-4423-A924-E6554B32B095}">
      <dgm:prSet/>
      <dgm:spPr/>
      <dgm:t>
        <a:bodyPr/>
        <a:lstStyle/>
        <a:p>
          <a:endParaRPr lang="es-CO" sz="1100">
            <a:latin typeface="Arial" panose="020B0604020202020204" pitchFamily="34" charset="0"/>
            <a:cs typeface="Arial" panose="020B0604020202020204" pitchFamily="34" charset="0"/>
          </a:endParaRPr>
        </a:p>
      </dgm:t>
    </dgm:pt>
    <dgm:pt modelId="{D532B776-6269-424E-9471-4F1C22BD56CB}">
      <dgm:prSet phldrT="[Texto]" custT="1"/>
      <dgm:spPr/>
      <dgm:t>
        <a:bodyPr/>
        <a:lstStyle/>
        <a:p>
          <a:r>
            <a:rPr lang="es-CO" sz="1100" b="1">
              <a:solidFill>
                <a:schemeClr val="tx1"/>
              </a:solidFill>
              <a:effectLst>
                <a:outerShdw blurRad="38100" dist="38100" dir="2700000" algn="tl">
                  <a:srgbClr val="000000">
                    <a:alpha val="43137"/>
                  </a:srgbClr>
                </a:outerShdw>
              </a:effectLst>
              <a:latin typeface="Arial" panose="020B0604020202020204" pitchFamily="34" charset="0"/>
              <a:cs typeface="Arial" panose="020B0604020202020204" pitchFamily="34" charset="0"/>
            </a:rPr>
            <a:t>SABER</a:t>
          </a:r>
        </a:p>
        <a:p>
          <a:r>
            <a:rPr lang="es-CO" sz="750">
              <a:solidFill>
                <a:schemeClr val="tx1"/>
              </a:solidFill>
              <a:latin typeface="Arial" panose="020B0604020202020204" pitchFamily="34" charset="0"/>
              <a:cs typeface="Arial" panose="020B0604020202020204" pitchFamily="34" charset="0"/>
            </a:rPr>
            <a:t>CONTEXTO CONCEPTUAL</a:t>
          </a:r>
          <a:endParaRPr lang="es-CO" sz="750" dirty="0">
            <a:solidFill>
              <a:schemeClr val="tx1"/>
            </a:solidFill>
            <a:latin typeface="Arial" panose="020B0604020202020204" pitchFamily="34" charset="0"/>
            <a:cs typeface="Arial" panose="020B0604020202020204" pitchFamily="34" charset="0"/>
          </a:endParaRPr>
        </a:p>
      </dgm:t>
    </dgm:pt>
    <dgm:pt modelId="{3F9B2E67-AC84-40BB-8F03-9241CA2CE63D}" type="parTrans" cxnId="{861B6328-8AAB-46AB-B706-AC3A859BDAB4}">
      <dgm:prSet/>
      <dgm:spPr/>
      <dgm:t>
        <a:bodyPr/>
        <a:lstStyle/>
        <a:p>
          <a:endParaRPr lang="es-CO" sz="1100">
            <a:latin typeface="Arial" panose="020B0604020202020204" pitchFamily="34" charset="0"/>
            <a:cs typeface="Arial" panose="020B0604020202020204" pitchFamily="34" charset="0"/>
          </a:endParaRPr>
        </a:p>
      </dgm:t>
    </dgm:pt>
    <dgm:pt modelId="{93BB6DF8-A9B2-4FFB-8170-097248BA932C}" type="sibTrans" cxnId="{861B6328-8AAB-46AB-B706-AC3A859BDAB4}">
      <dgm:prSet/>
      <dgm:spPr/>
      <dgm:t>
        <a:bodyPr/>
        <a:lstStyle/>
        <a:p>
          <a:endParaRPr lang="es-CO" sz="1100">
            <a:latin typeface="Arial" panose="020B0604020202020204" pitchFamily="34" charset="0"/>
            <a:cs typeface="Arial" panose="020B0604020202020204" pitchFamily="34" charset="0"/>
          </a:endParaRPr>
        </a:p>
      </dgm:t>
    </dgm:pt>
    <dgm:pt modelId="{1AB756DB-1B84-4A59-BD63-46A4DB56BCA6}">
      <dgm:prSet phldrT="[Texto]" custT="1"/>
      <dgm:spPr/>
      <dgm:t>
        <a:bodyPr/>
        <a:lstStyle/>
        <a:p>
          <a:endParaRPr lang="es-CO" sz="1100" dirty="0">
            <a:solidFill>
              <a:schemeClr val="tx1"/>
            </a:solidFill>
            <a:effectLst>
              <a:outerShdw blurRad="38100" dist="38100" dir="2700000" algn="tl">
                <a:srgbClr val="000000">
                  <a:alpha val="43137"/>
                </a:srgbClr>
              </a:outerShdw>
            </a:effectLst>
            <a:latin typeface="Arial" panose="020B0604020202020204" pitchFamily="34" charset="0"/>
            <a:cs typeface="Arial" panose="020B0604020202020204" pitchFamily="34" charset="0"/>
          </a:endParaRPr>
        </a:p>
      </dgm:t>
    </dgm:pt>
    <dgm:pt modelId="{97D94EC0-1AFB-4B07-978C-62B3BC38CB52}" type="parTrans" cxnId="{D6F4E35E-986D-4B43-B97D-75A9D59F4CE3}">
      <dgm:prSet/>
      <dgm:spPr/>
      <dgm:t>
        <a:bodyPr/>
        <a:lstStyle/>
        <a:p>
          <a:endParaRPr lang="es-CO" sz="1100">
            <a:latin typeface="Arial" panose="020B0604020202020204" pitchFamily="34" charset="0"/>
            <a:cs typeface="Arial" panose="020B0604020202020204" pitchFamily="34" charset="0"/>
          </a:endParaRPr>
        </a:p>
      </dgm:t>
    </dgm:pt>
    <dgm:pt modelId="{1C853791-B48E-4553-ADEC-E5BBF38B101D}" type="sibTrans" cxnId="{D6F4E35E-986D-4B43-B97D-75A9D59F4CE3}">
      <dgm:prSet/>
      <dgm:spPr/>
      <dgm:t>
        <a:bodyPr/>
        <a:lstStyle/>
        <a:p>
          <a:endParaRPr lang="es-CO" sz="1100">
            <a:latin typeface="Arial" panose="020B0604020202020204" pitchFamily="34" charset="0"/>
            <a:cs typeface="Arial" panose="020B0604020202020204" pitchFamily="34" charset="0"/>
          </a:endParaRPr>
        </a:p>
      </dgm:t>
    </dgm:pt>
    <dgm:pt modelId="{06F0B228-8361-4EE2-BC46-F669B9DF8F3B}">
      <dgm:prSet phldrT="[Texto]" custT="1"/>
      <dgm:spPr/>
      <dgm:t>
        <a:bodyPr/>
        <a:lstStyle/>
        <a:p>
          <a:r>
            <a:rPr lang="es-CO" sz="1100" b="1">
              <a:solidFill>
                <a:schemeClr val="tx1"/>
              </a:solidFill>
              <a:effectLst>
                <a:outerShdw blurRad="38100" dist="38100" dir="2700000" algn="tl">
                  <a:srgbClr val="000000">
                    <a:alpha val="43137"/>
                  </a:srgbClr>
                </a:outerShdw>
              </a:effectLst>
              <a:latin typeface="Arial" panose="020B0604020202020204" pitchFamily="34" charset="0"/>
              <a:cs typeface="Arial" panose="020B0604020202020204" pitchFamily="34" charset="0"/>
            </a:rPr>
            <a:t>SABER HACER</a:t>
          </a:r>
        </a:p>
        <a:p>
          <a:r>
            <a:rPr lang="es-CO" sz="900">
              <a:solidFill>
                <a:schemeClr val="tx1"/>
              </a:solidFill>
              <a:latin typeface="Arial" panose="020B0604020202020204" pitchFamily="34" charset="0"/>
              <a:cs typeface="Arial" panose="020B0604020202020204" pitchFamily="34" charset="0"/>
            </a:rPr>
            <a:t>CONTEXTO COGNITIVO</a:t>
          </a:r>
          <a:endParaRPr lang="es-CO" sz="900" dirty="0">
            <a:solidFill>
              <a:schemeClr val="tx1"/>
            </a:solidFill>
            <a:latin typeface="Arial" panose="020B0604020202020204" pitchFamily="34" charset="0"/>
            <a:cs typeface="Arial" panose="020B0604020202020204" pitchFamily="34" charset="0"/>
          </a:endParaRPr>
        </a:p>
      </dgm:t>
    </dgm:pt>
    <dgm:pt modelId="{F0B3C2E3-D41F-46BD-BE1D-6C813B197C2B}" type="parTrans" cxnId="{9267CDF6-BC3F-48B1-9797-651A688B9B9E}">
      <dgm:prSet/>
      <dgm:spPr/>
      <dgm:t>
        <a:bodyPr/>
        <a:lstStyle/>
        <a:p>
          <a:endParaRPr lang="es-CO" sz="1100">
            <a:latin typeface="Arial" panose="020B0604020202020204" pitchFamily="34" charset="0"/>
            <a:cs typeface="Arial" panose="020B0604020202020204" pitchFamily="34" charset="0"/>
          </a:endParaRPr>
        </a:p>
      </dgm:t>
    </dgm:pt>
    <dgm:pt modelId="{53EE3293-1FE6-482F-82B4-5B3771AA02A2}" type="sibTrans" cxnId="{9267CDF6-BC3F-48B1-9797-651A688B9B9E}">
      <dgm:prSet/>
      <dgm:spPr/>
      <dgm:t>
        <a:bodyPr/>
        <a:lstStyle/>
        <a:p>
          <a:endParaRPr lang="es-CO" sz="1100">
            <a:latin typeface="Arial" panose="020B0604020202020204" pitchFamily="34" charset="0"/>
            <a:cs typeface="Arial" panose="020B0604020202020204" pitchFamily="34" charset="0"/>
          </a:endParaRPr>
        </a:p>
      </dgm:t>
    </dgm:pt>
    <dgm:pt modelId="{714D06BB-1D3D-4881-9737-A72C1AC96FE8}" type="pres">
      <dgm:prSet presAssocID="{25737ACA-DB0A-4146-A388-6B900B3164A7}" presName="compositeShape" presStyleCnt="0">
        <dgm:presLayoutVars>
          <dgm:chMax val="9"/>
          <dgm:dir/>
          <dgm:resizeHandles val="exact"/>
        </dgm:presLayoutVars>
      </dgm:prSet>
      <dgm:spPr/>
    </dgm:pt>
    <dgm:pt modelId="{2C235327-EA5C-445E-B42D-1B5270FFD3FB}" type="pres">
      <dgm:prSet presAssocID="{25737ACA-DB0A-4146-A388-6B900B3164A7}" presName="triangle1" presStyleLbl="node1" presStyleIdx="0" presStyleCnt="4">
        <dgm:presLayoutVars>
          <dgm:bulletEnabled val="1"/>
        </dgm:presLayoutVars>
      </dgm:prSet>
      <dgm:spPr/>
    </dgm:pt>
    <dgm:pt modelId="{9CAD089F-B831-4C28-9057-FD5F36CF0493}" type="pres">
      <dgm:prSet presAssocID="{25737ACA-DB0A-4146-A388-6B900B3164A7}" presName="triangle2" presStyleLbl="node1" presStyleIdx="1" presStyleCnt="4">
        <dgm:presLayoutVars>
          <dgm:bulletEnabled val="1"/>
        </dgm:presLayoutVars>
      </dgm:prSet>
      <dgm:spPr/>
    </dgm:pt>
    <dgm:pt modelId="{78A155B5-7242-483A-8480-F08588A34604}" type="pres">
      <dgm:prSet presAssocID="{25737ACA-DB0A-4146-A388-6B900B3164A7}" presName="triangle3" presStyleLbl="node1" presStyleIdx="2" presStyleCnt="4">
        <dgm:presLayoutVars>
          <dgm:bulletEnabled val="1"/>
        </dgm:presLayoutVars>
      </dgm:prSet>
      <dgm:spPr/>
    </dgm:pt>
    <dgm:pt modelId="{E0F1F4E1-4125-47CA-A79F-6FF047653B3A}" type="pres">
      <dgm:prSet presAssocID="{25737ACA-DB0A-4146-A388-6B900B3164A7}" presName="triangle4" presStyleLbl="node1" presStyleIdx="3" presStyleCnt="4">
        <dgm:presLayoutVars>
          <dgm:bulletEnabled val="1"/>
        </dgm:presLayoutVars>
      </dgm:prSet>
      <dgm:spPr/>
    </dgm:pt>
  </dgm:ptLst>
  <dgm:cxnLst>
    <dgm:cxn modelId="{65499503-C2FB-4B87-AF29-B8F9184E0B47}" type="presOf" srcId="{D532B776-6269-424E-9471-4F1C22BD56CB}" destId="{9CAD089F-B831-4C28-9057-FD5F36CF0493}" srcOrd="0" destOrd="0" presId="urn:microsoft.com/office/officeart/2005/8/layout/pyramid4"/>
    <dgm:cxn modelId="{861B6328-8AAB-46AB-B706-AC3A859BDAB4}" srcId="{25737ACA-DB0A-4146-A388-6B900B3164A7}" destId="{D532B776-6269-424E-9471-4F1C22BD56CB}" srcOrd="1" destOrd="0" parTransId="{3F9B2E67-AC84-40BB-8F03-9241CA2CE63D}" sibTransId="{93BB6DF8-A9B2-4FFB-8170-097248BA932C}"/>
    <dgm:cxn modelId="{D6F4E35E-986D-4B43-B97D-75A9D59F4CE3}" srcId="{25737ACA-DB0A-4146-A388-6B900B3164A7}" destId="{1AB756DB-1B84-4A59-BD63-46A4DB56BCA6}" srcOrd="2" destOrd="0" parTransId="{97D94EC0-1AFB-4B07-978C-62B3BC38CB52}" sibTransId="{1C853791-B48E-4553-ADEC-E5BBF38B101D}"/>
    <dgm:cxn modelId="{92124942-990E-42B2-A765-77AE9E3698C2}" type="presOf" srcId="{1AB756DB-1B84-4A59-BD63-46A4DB56BCA6}" destId="{78A155B5-7242-483A-8480-F08588A34604}" srcOrd="0" destOrd="0" presId="urn:microsoft.com/office/officeart/2005/8/layout/pyramid4"/>
    <dgm:cxn modelId="{F0AC1769-285B-4423-A924-E6554B32B095}" srcId="{25737ACA-DB0A-4146-A388-6B900B3164A7}" destId="{6361C12A-243C-491E-A446-2EAACD24EDEA}" srcOrd="0" destOrd="0" parTransId="{B8CECEBD-1D28-4A3E-870E-7546F6D23D93}" sibTransId="{A4CC43CB-F7CC-47DD-AC0D-2B3A01F2F06C}"/>
    <dgm:cxn modelId="{D6EDB889-C0CC-4236-9009-9F411C6A3B30}" type="presOf" srcId="{06F0B228-8361-4EE2-BC46-F669B9DF8F3B}" destId="{E0F1F4E1-4125-47CA-A79F-6FF047653B3A}" srcOrd="0" destOrd="0" presId="urn:microsoft.com/office/officeart/2005/8/layout/pyramid4"/>
    <dgm:cxn modelId="{59FFF9A4-400D-44D1-BF2B-C0AD6B8EE632}" type="presOf" srcId="{25737ACA-DB0A-4146-A388-6B900B3164A7}" destId="{714D06BB-1D3D-4881-9737-A72C1AC96FE8}" srcOrd="0" destOrd="0" presId="urn:microsoft.com/office/officeart/2005/8/layout/pyramid4"/>
    <dgm:cxn modelId="{D0C006C7-464A-4C01-83BC-3BFE19FB2BB4}" type="presOf" srcId="{6361C12A-243C-491E-A446-2EAACD24EDEA}" destId="{2C235327-EA5C-445E-B42D-1B5270FFD3FB}" srcOrd="0" destOrd="0" presId="urn:microsoft.com/office/officeart/2005/8/layout/pyramid4"/>
    <dgm:cxn modelId="{9267CDF6-BC3F-48B1-9797-651A688B9B9E}" srcId="{25737ACA-DB0A-4146-A388-6B900B3164A7}" destId="{06F0B228-8361-4EE2-BC46-F669B9DF8F3B}" srcOrd="3" destOrd="0" parTransId="{F0B3C2E3-D41F-46BD-BE1D-6C813B197C2B}" sibTransId="{53EE3293-1FE6-482F-82B4-5B3771AA02A2}"/>
    <dgm:cxn modelId="{F52DFFD5-6437-47FD-8BB1-DB2290DE8438}" type="presParOf" srcId="{714D06BB-1D3D-4881-9737-A72C1AC96FE8}" destId="{2C235327-EA5C-445E-B42D-1B5270FFD3FB}" srcOrd="0" destOrd="0" presId="urn:microsoft.com/office/officeart/2005/8/layout/pyramid4"/>
    <dgm:cxn modelId="{29D76D00-BAFD-4AEE-B8F8-B5BA09A5271A}" type="presParOf" srcId="{714D06BB-1D3D-4881-9737-A72C1AC96FE8}" destId="{9CAD089F-B831-4C28-9057-FD5F36CF0493}" srcOrd="1" destOrd="0" presId="urn:microsoft.com/office/officeart/2005/8/layout/pyramid4"/>
    <dgm:cxn modelId="{4FEC7793-9CAF-452E-AAA1-6C3A8A704FC7}" type="presParOf" srcId="{714D06BB-1D3D-4881-9737-A72C1AC96FE8}" destId="{78A155B5-7242-483A-8480-F08588A34604}" srcOrd="2" destOrd="0" presId="urn:microsoft.com/office/officeart/2005/8/layout/pyramid4"/>
    <dgm:cxn modelId="{A82CA3DB-79EA-451F-A1EF-EE34D89B84AD}" type="presParOf" srcId="{714D06BB-1D3D-4881-9737-A72C1AC96FE8}" destId="{E0F1F4E1-4125-47CA-A79F-6FF047653B3A}" srcOrd="3" destOrd="0" presId="urn:microsoft.com/office/officeart/2005/8/layout/pyramid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6E3E7C-56E3-4747-ABF3-FE41715B67C6}">
      <dsp:nvSpPr>
        <dsp:cNvPr id="0" name=""/>
        <dsp:cNvSpPr/>
      </dsp:nvSpPr>
      <dsp:spPr>
        <a:xfrm>
          <a:off x="1181236" y="376218"/>
          <a:ext cx="2504646" cy="2504646"/>
        </a:xfrm>
        <a:prstGeom prst="blockArc">
          <a:avLst>
            <a:gd name="adj1" fmla="val 10799344"/>
            <a:gd name="adj2" fmla="val 16267144"/>
            <a:gd name="adj3" fmla="val 4641"/>
          </a:avLst>
        </a:prstGeom>
        <a:solidFill>
          <a:schemeClr val="accent5">
            <a:hueOff val="0"/>
            <a:satOff val="0"/>
            <a:lumOff val="0"/>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8137DF43-DA3C-442D-9708-8B450B2F7FD1}">
      <dsp:nvSpPr>
        <dsp:cNvPr id="0" name=""/>
        <dsp:cNvSpPr/>
      </dsp:nvSpPr>
      <dsp:spPr>
        <a:xfrm>
          <a:off x="1181236" y="376685"/>
          <a:ext cx="2504646" cy="2504646"/>
        </a:xfrm>
        <a:prstGeom prst="blockArc">
          <a:avLst>
            <a:gd name="adj1" fmla="val 5332856"/>
            <a:gd name="adj2" fmla="val 10800656"/>
            <a:gd name="adj3" fmla="val 4641"/>
          </a:avLst>
        </a:prstGeom>
        <a:solidFill>
          <a:schemeClr val="accent4">
            <a:hueOff val="0"/>
            <a:satOff val="0"/>
            <a:lumOff val="0"/>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F24EFAA5-E01A-4E92-A062-268819BF63B5}">
      <dsp:nvSpPr>
        <dsp:cNvPr id="0" name=""/>
        <dsp:cNvSpPr/>
      </dsp:nvSpPr>
      <dsp:spPr>
        <a:xfrm>
          <a:off x="1181236" y="376685"/>
          <a:ext cx="2504646" cy="2504646"/>
        </a:xfrm>
        <a:prstGeom prst="blockArc">
          <a:avLst>
            <a:gd name="adj1" fmla="val 21599344"/>
            <a:gd name="adj2" fmla="val 5332857"/>
            <a:gd name="adj3" fmla="val 4641"/>
          </a:avLst>
        </a:prstGeom>
        <a:solidFill>
          <a:schemeClr val="accent3">
            <a:hueOff val="0"/>
            <a:satOff val="0"/>
            <a:lumOff val="0"/>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DF504527-9E75-49F8-875F-C3AB51A71820}">
      <dsp:nvSpPr>
        <dsp:cNvPr id="0" name=""/>
        <dsp:cNvSpPr/>
      </dsp:nvSpPr>
      <dsp:spPr>
        <a:xfrm>
          <a:off x="1181236" y="376218"/>
          <a:ext cx="2504646" cy="2504646"/>
        </a:xfrm>
        <a:prstGeom prst="blockArc">
          <a:avLst>
            <a:gd name="adj1" fmla="val 16267143"/>
            <a:gd name="adj2" fmla="val 656"/>
            <a:gd name="adj3" fmla="val 4641"/>
          </a:avLst>
        </a:prstGeom>
        <a:solidFill>
          <a:schemeClr val="accent2">
            <a:hueOff val="0"/>
            <a:satOff val="0"/>
            <a:lumOff val="0"/>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48571090-2759-4CBA-A34B-9DE29BF91597}">
      <dsp:nvSpPr>
        <dsp:cNvPr id="0" name=""/>
        <dsp:cNvSpPr/>
      </dsp:nvSpPr>
      <dsp:spPr>
        <a:xfrm>
          <a:off x="1880885" y="1052210"/>
          <a:ext cx="1153129" cy="1153129"/>
        </a:xfrm>
        <a:prstGeom prst="ellipse">
          <a:avLst/>
        </a:prstGeom>
        <a:gradFill rotWithShape="0">
          <a:gsLst>
            <a:gs pos="0">
              <a:schemeClr val="bg1"/>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s-CO" sz="1000" kern="1200" dirty="0">
              <a:solidFill>
                <a:schemeClr val="tx1"/>
              </a:solidFill>
              <a:effectLst>
                <a:outerShdw blurRad="38100" dist="38100" dir="2700000" algn="tl">
                  <a:srgbClr val="000000">
                    <a:alpha val="43137"/>
                  </a:srgbClr>
                </a:outerShdw>
              </a:effectLst>
              <a:latin typeface="Arial" panose="020B0604020202020204" pitchFamily="34" charset="0"/>
              <a:cs typeface="Arial" panose="020B0604020202020204" pitchFamily="34" charset="0"/>
            </a:rPr>
            <a:t>PERFIL DEL SERVIDOR PUBLICO</a:t>
          </a:r>
        </a:p>
      </dsp:txBody>
      <dsp:txXfrm>
        <a:off x="2049757" y="1221082"/>
        <a:ext cx="815385" cy="815385"/>
      </dsp:txXfrm>
    </dsp:sp>
    <dsp:sp modelId="{D4022E7A-4E1E-4BC1-8328-5CC0EDA85A4C}">
      <dsp:nvSpPr>
        <dsp:cNvPr id="0" name=""/>
        <dsp:cNvSpPr/>
      </dsp:nvSpPr>
      <dsp:spPr>
        <a:xfrm>
          <a:off x="1832938" y="-169866"/>
          <a:ext cx="1249022" cy="1150755"/>
        </a:xfrm>
        <a:prstGeom prst="ellipse">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s-CO" sz="700" kern="1200">
              <a:solidFill>
                <a:schemeClr val="tx1"/>
              </a:solidFill>
              <a:effectLst>
                <a:outerShdw blurRad="38100" dist="38100" dir="2700000" algn="tl">
                  <a:srgbClr val="000000">
                    <a:alpha val="43137"/>
                  </a:srgbClr>
                </a:outerShdw>
              </a:effectLst>
              <a:latin typeface="Arial" panose="020B0604020202020204" pitchFamily="34" charset="0"/>
              <a:cs typeface="Arial" panose="020B0604020202020204" pitchFamily="34" charset="0"/>
            </a:rPr>
            <a:t>EJE 1: GESTION DEL CONOCIMIENTO Y LA  INNOVACION</a:t>
          </a:r>
          <a:endParaRPr lang="es-CO" sz="700" kern="1200" dirty="0">
            <a:solidFill>
              <a:schemeClr val="tx1"/>
            </a:solidFill>
            <a:effectLst>
              <a:outerShdw blurRad="38100" dist="38100" dir="2700000" algn="tl">
                <a:srgbClr val="000000">
                  <a:alpha val="43137"/>
                </a:srgbClr>
              </a:outerShdw>
            </a:effectLst>
            <a:latin typeface="Arial" panose="020B0604020202020204" pitchFamily="34" charset="0"/>
            <a:cs typeface="Arial" panose="020B0604020202020204" pitchFamily="34" charset="0"/>
          </a:endParaRPr>
        </a:p>
      </dsp:txBody>
      <dsp:txXfrm>
        <a:off x="2015853" y="-1342"/>
        <a:ext cx="883192" cy="813707"/>
      </dsp:txXfrm>
    </dsp:sp>
    <dsp:sp modelId="{AE518E44-FC6B-4853-947F-96CA06339667}">
      <dsp:nvSpPr>
        <dsp:cNvPr id="0" name=""/>
        <dsp:cNvSpPr/>
      </dsp:nvSpPr>
      <dsp:spPr>
        <a:xfrm>
          <a:off x="3032312" y="1053397"/>
          <a:ext cx="1249022" cy="1150755"/>
        </a:xfrm>
        <a:prstGeom prst="ellipse">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s-CO" sz="700" kern="1200" dirty="0">
              <a:solidFill>
                <a:schemeClr val="tx1"/>
              </a:solidFill>
              <a:effectLst>
                <a:outerShdw blurRad="38100" dist="38100" dir="2700000" algn="tl">
                  <a:srgbClr val="000000">
                    <a:alpha val="43137"/>
                  </a:srgbClr>
                </a:outerShdw>
              </a:effectLst>
              <a:latin typeface="Arial" panose="020B0604020202020204" pitchFamily="34" charset="0"/>
              <a:cs typeface="Arial" panose="020B0604020202020204" pitchFamily="34" charset="0"/>
            </a:rPr>
            <a:t>EJE 3: TRANSFORMACIÓN DIGITAL</a:t>
          </a:r>
        </a:p>
      </dsp:txBody>
      <dsp:txXfrm>
        <a:off x="3215227" y="1221921"/>
        <a:ext cx="883192" cy="813707"/>
      </dsp:txXfrm>
    </dsp:sp>
    <dsp:sp modelId="{6D3B96DA-9BD6-4D29-9435-B513EFCA4BAD}">
      <dsp:nvSpPr>
        <dsp:cNvPr id="0" name=""/>
        <dsp:cNvSpPr/>
      </dsp:nvSpPr>
      <dsp:spPr>
        <a:xfrm>
          <a:off x="1832938" y="2276661"/>
          <a:ext cx="1249022" cy="1150755"/>
        </a:xfrm>
        <a:prstGeom prst="ellipse">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s-CO" sz="700" kern="1200" dirty="0">
              <a:solidFill>
                <a:schemeClr val="tx1"/>
              </a:solidFill>
              <a:effectLst>
                <a:outerShdw blurRad="38100" dist="38100" dir="2700000" algn="tl">
                  <a:srgbClr val="000000">
                    <a:alpha val="43137"/>
                  </a:srgbClr>
                </a:outerShdw>
              </a:effectLst>
              <a:latin typeface="Arial" panose="020B0604020202020204" pitchFamily="34" charset="0"/>
              <a:cs typeface="Arial" panose="020B0604020202020204" pitchFamily="34" charset="0"/>
            </a:rPr>
            <a:t>EJE 4: PROBIDAD Y ÉTICA DE LO PUBLICO</a:t>
          </a:r>
        </a:p>
      </dsp:txBody>
      <dsp:txXfrm>
        <a:off x="2015853" y="2445185"/>
        <a:ext cx="883192" cy="813707"/>
      </dsp:txXfrm>
    </dsp:sp>
    <dsp:sp modelId="{00132DA8-F7B1-40B0-A68B-F46A31D8FE30}">
      <dsp:nvSpPr>
        <dsp:cNvPr id="0" name=""/>
        <dsp:cNvSpPr/>
      </dsp:nvSpPr>
      <dsp:spPr>
        <a:xfrm>
          <a:off x="585784" y="1053397"/>
          <a:ext cx="1249022" cy="1150755"/>
        </a:xfrm>
        <a:prstGeom prst="ellipse">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s-CO" sz="700" kern="1200" dirty="0">
              <a:solidFill>
                <a:schemeClr val="tx1"/>
              </a:solidFill>
              <a:effectLst>
                <a:outerShdw blurRad="38100" dist="38100" dir="2700000" algn="tl">
                  <a:srgbClr val="000000">
                    <a:alpha val="43137"/>
                  </a:srgbClr>
                </a:outerShdw>
              </a:effectLst>
              <a:latin typeface="Arial" panose="020B0604020202020204" pitchFamily="34" charset="0"/>
              <a:cs typeface="Arial" panose="020B0604020202020204" pitchFamily="34" charset="0"/>
            </a:rPr>
            <a:t>EJE2: CREACION DEL VALOR PUBLICO</a:t>
          </a:r>
        </a:p>
      </dsp:txBody>
      <dsp:txXfrm>
        <a:off x="768699" y="1221921"/>
        <a:ext cx="883192" cy="81370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235327-EA5C-445E-B42D-1B5270FFD3FB}">
      <dsp:nvSpPr>
        <dsp:cNvPr id="0" name=""/>
        <dsp:cNvSpPr/>
      </dsp:nvSpPr>
      <dsp:spPr>
        <a:xfrm>
          <a:off x="1620519" y="0"/>
          <a:ext cx="1502410" cy="1502410"/>
        </a:xfrm>
        <a:prstGeom prst="triangle">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CO" sz="1100" b="1" kern="1200" dirty="0">
              <a:solidFill>
                <a:schemeClr val="tx1"/>
              </a:solidFill>
              <a:effectLst>
                <a:outerShdw blurRad="38100" dist="38100" dir="2700000" algn="tl">
                  <a:srgbClr val="000000">
                    <a:alpha val="43137"/>
                  </a:srgbClr>
                </a:outerShdw>
              </a:effectLst>
              <a:latin typeface="Arial" panose="020B0604020202020204" pitchFamily="34" charset="0"/>
              <a:cs typeface="Arial" panose="020B0604020202020204" pitchFamily="34" charset="0"/>
            </a:rPr>
            <a:t>SABER SER</a:t>
          </a:r>
        </a:p>
        <a:p>
          <a:pPr marL="0" lvl="0" indent="0" algn="ctr" defTabSz="488950">
            <a:lnSpc>
              <a:spcPct val="90000"/>
            </a:lnSpc>
            <a:spcBef>
              <a:spcPct val="0"/>
            </a:spcBef>
            <a:spcAft>
              <a:spcPct val="35000"/>
            </a:spcAft>
            <a:buNone/>
          </a:pPr>
          <a:r>
            <a:rPr lang="es-CO" sz="800" kern="1200" dirty="0">
              <a:solidFill>
                <a:schemeClr val="tx1"/>
              </a:solidFill>
              <a:latin typeface="Arial" panose="020B0604020202020204" pitchFamily="34" charset="0"/>
              <a:cs typeface="Arial" panose="020B0604020202020204" pitchFamily="34" charset="0"/>
            </a:rPr>
            <a:t>CONTEXTO ACTITUDINAL</a:t>
          </a:r>
        </a:p>
      </dsp:txBody>
      <dsp:txXfrm>
        <a:off x="1996122" y="751205"/>
        <a:ext cx="751205" cy="751205"/>
      </dsp:txXfrm>
    </dsp:sp>
    <dsp:sp modelId="{9CAD089F-B831-4C28-9057-FD5F36CF0493}">
      <dsp:nvSpPr>
        <dsp:cNvPr id="0" name=""/>
        <dsp:cNvSpPr/>
      </dsp:nvSpPr>
      <dsp:spPr>
        <a:xfrm>
          <a:off x="869314" y="1502410"/>
          <a:ext cx="1502410" cy="1502410"/>
        </a:xfrm>
        <a:prstGeom prst="triangle">
          <a:avLst/>
        </a:prstGeom>
        <a:gradFill rotWithShape="0">
          <a:gsLst>
            <a:gs pos="0">
              <a:schemeClr val="accent4">
                <a:hueOff val="3266964"/>
                <a:satOff val="-13592"/>
                <a:lumOff val="3203"/>
                <a:alphaOff val="0"/>
                <a:satMod val="103000"/>
                <a:lumMod val="102000"/>
                <a:tint val="94000"/>
              </a:schemeClr>
            </a:gs>
            <a:gs pos="50000">
              <a:schemeClr val="accent4">
                <a:hueOff val="3266964"/>
                <a:satOff val="-13592"/>
                <a:lumOff val="3203"/>
                <a:alphaOff val="0"/>
                <a:satMod val="110000"/>
                <a:lumMod val="100000"/>
                <a:shade val="100000"/>
              </a:schemeClr>
            </a:gs>
            <a:gs pos="100000">
              <a:schemeClr val="accent4">
                <a:hueOff val="3266964"/>
                <a:satOff val="-13592"/>
                <a:lumOff val="3203"/>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CO" sz="1100" b="1" kern="1200">
              <a:solidFill>
                <a:schemeClr val="tx1"/>
              </a:solidFill>
              <a:effectLst>
                <a:outerShdw blurRad="38100" dist="38100" dir="2700000" algn="tl">
                  <a:srgbClr val="000000">
                    <a:alpha val="43137"/>
                  </a:srgbClr>
                </a:outerShdw>
              </a:effectLst>
              <a:latin typeface="Arial" panose="020B0604020202020204" pitchFamily="34" charset="0"/>
              <a:cs typeface="Arial" panose="020B0604020202020204" pitchFamily="34" charset="0"/>
            </a:rPr>
            <a:t>SABER</a:t>
          </a:r>
        </a:p>
        <a:p>
          <a:pPr marL="0" lvl="0" indent="0" algn="ctr" defTabSz="488950">
            <a:lnSpc>
              <a:spcPct val="90000"/>
            </a:lnSpc>
            <a:spcBef>
              <a:spcPct val="0"/>
            </a:spcBef>
            <a:spcAft>
              <a:spcPct val="35000"/>
            </a:spcAft>
            <a:buNone/>
          </a:pPr>
          <a:r>
            <a:rPr lang="es-CO" sz="750" kern="1200">
              <a:solidFill>
                <a:schemeClr val="tx1"/>
              </a:solidFill>
              <a:latin typeface="Arial" panose="020B0604020202020204" pitchFamily="34" charset="0"/>
              <a:cs typeface="Arial" panose="020B0604020202020204" pitchFamily="34" charset="0"/>
            </a:rPr>
            <a:t>CONTEXTO CONCEPTUAL</a:t>
          </a:r>
          <a:endParaRPr lang="es-CO" sz="750" kern="1200" dirty="0">
            <a:solidFill>
              <a:schemeClr val="tx1"/>
            </a:solidFill>
            <a:latin typeface="Arial" panose="020B0604020202020204" pitchFamily="34" charset="0"/>
            <a:cs typeface="Arial" panose="020B0604020202020204" pitchFamily="34" charset="0"/>
          </a:endParaRPr>
        </a:p>
      </dsp:txBody>
      <dsp:txXfrm>
        <a:off x="1244917" y="2253615"/>
        <a:ext cx="751205" cy="751205"/>
      </dsp:txXfrm>
    </dsp:sp>
    <dsp:sp modelId="{78A155B5-7242-483A-8480-F08588A34604}">
      <dsp:nvSpPr>
        <dsp:cNvPr id="0" name=""/>
        <dsp:cNvSpPr/>
      </dsp:nvSpPr>
      <dsp:spPr>
        <a:xfrm rot="10800000">
          <a:off x="1620519" y="1502410"/>
          <a:ext cx="1502410" cy="1502410"/>
        </a:xfrm>
        <a:prstGeom prst="triangle">
          <a:avLst/>
        </a:prstGeom>
        <a:gradFill rotWithShape="0">
          <a:gsLst>
            <a:gs pos="0">
              <a:schemeClr val="accent4">
                <a:hueOff val="6533927"/>
                <a:satOff val="-27185"/>
                <a:lumOff val="6405"/>
                <a:alphaOff val="0"/>
                <a:satMod val="103000"/>
                <a:lumMod val="102000"/>
                <a:tint val="94000"/>
              </a:schemeClr>
            </a:gs>
            <a:gs pos="50000">
              <a:schemeClr val="accent4">
                <a:hueOff val="6533927"/>
                <a:satOff val="-27185"/>
                <a:lumOff val="6405"/>
                <a:alphaOff val="0"/>
                <a:satMod val="110000"/>
                <a:lumMod val="100000"/>
                <a:shade val="100000"/>
              </a:schemeClr>
            </a:gs>
            <a:gs pos="100000">
              <a:schemeClr val="accent4">
                <a:hueOff val="6533927"/>
                <a:satOff val="-27185"/>
                <a:lumOff val="6405"/>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endParaRPr lang="es-CO" sz="1100" kern="1200" dirty="0">
            <a:solidFill>
              <a:schemeClr val="tx1"/>
            </a:solidFill>
            <a:effectLst>
              <a:outerShdw blurRad="38100" dist="38100" dir="2700000" algn="tl">
                <a:srgbClr val="000000">
                  <a:alpha val="43137"/>
                </a:srgbClr>
              </a:outerShdw>
            </a:effectLst>
            <a:latin typeface="Arial" panose="020B0604020202020204" pitchFamily="34" charset="0"/>
            <a:cs typeface="Arial" panose="020B0604020202020204" pitchFamily="34" charset="0"/>
          </a:endParaRPr>
        </a:p>
      </dsp:txBody>
      <dsp:txXfrm rot="10800000">
        <a:off x="1996121" y="1502410"/>
        <a:ext cx="751205" cy="751205"/>
      </dsp:txXfrm>
    </dsp:sp>
    <dsp:sp modelId="{E0F1F4E1-4125-47CA-A79F-6FF047653B3A}">
      <dsp:nvSpPr>
        <dsp:cNvPr id="0" name=""/>
        <dsp:cNvSpPr/>
      </dsp:nvSpPr>
      <dsp:spPr>
        <a:xfrm>
          <a:off x="2371724" y="1502410"/>
          <a:ext cx="1502410" cy="1502410"/>
        </a:xfrm>
        <a:prstGeom prst="triangle">
          <a:avLst/>
        </a:prstGeom>
        <a:gradFill rotWithShape="0">
          <a:gsLst>
            <a:gs pos="0">
              <a:schemeClr val="accent4">
                <a:hueOff val="9800891"/>
                <a:satOff val="-40777"/>
                <a:lumOff val="9608"/>
                <a:alphaOff val="0"/>
                <a:satMod val="103000"/>
                <a:lumMod val="102000"/>
                <a:tint val="94000"/>
              </a:schemeClr>
            </a:gs>
            <a:gs pos="50000">
              <a:schemeClr val="accent4">
                <a:hueOff val="9800891"/>
                <a:satOff val="-40777"/>
                <a:lumOff val="9608"/>
                <a:alphaOff val="0"/>
                <a:satMod val="110000"/>
                <a:lumMod val="100000"/>
                <a:shade val="100000"/>
              </a:schemeClr>
            </a:gs>
            <a:gs pos="100000">
              <a:schemeClr val="accent4">
                <a:hueOff val="9800891"/>
                <a:satOff val="-40777"/>
                <a:lumOff val="9608"/>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CO" sz="1100" b="1" kern="1200">
              <a:solidFill>
                <a:schemeClr val="tx1"/>
              </a:solidFill>
              <a:effectLst>
                <a:outerShdw blurRad="38100" dist="38100" dir="2700000" algn="tl">
                  <a:srgbClr val="000000">
                    <a:alpha val="43137"/>
                  </a:srgbClr>
                </a:outerShdw>
              </a:effectLst>
              <a:latin typeface="Arial" panose="020B0604020202020204" pitchFamily="34" charset="0"/>
              <a:cs typeface="Arial" panose="020B0604020202020204" pitchFamily="34" charset="0"/>
            </a:rPr>
            <a:t>SABER HACER</a:t>
          </a:r>
        </a:p>
        <a:p>
          <a:pPr marL="0" lvl="0" indent="0" algn="ctr" defTabSz="488950">
            <a:lnSpc>
              <a:spcPct val="90000"/>
            </a:lnSpc>
            <a:spcBef>
              <a:spcPct val="0"/>
            </a:spcBef>
            <a:spcAft>
              <a:spcPct val="35000"/>
            </a:spcAft>
            <a:buNone/>
          </a:pPr>
          <a:r>
            <a:rPr lang="es-CO" sz="900" kern="1200">
              <a:solidFill>
                <a:schemeClr val="tx1"/>
              </a:solidFill>
              <a:latin typeface="Arial" panose="020B0604020202020204" pitchFamily="34" charset="0"/>
              <a:cs typeface="Arial" panose="020B0604020202020204" pitchFamily="34" charset="0"/>
            </a:rPr>
            <a:t>CONTEXTO COGNITIVO</a:t>
          </a:r>
          <a:endParaRPr lang="es-CO" sz="900" kern="1200" dirty="0">
            <a:solidFill>
              <a:schemeClr val="tx1"/>
            </a:solidFill>
            <a:latin typeface="Arial" panose="020B0604020202020204" pitchFamily="34" charset="0"/>
            <a:cs typeface="Arial" panose="020B0604020202020204" pitchFamily="34" charset="0"/>
          </a:endParaRPr>
        </a:p>
      </dsp:txBody>
      <dsp:txXfrm>
        <a:off x="2747327" y="2253615"/>
        <a:ext cx="751205" cy="751205"/>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D6D7642B096924D8EA95BD081202E7D" ma:contentTypeVersion="2" ma:contentTypeDescription="Crear nuevo documento." ma:contentTypeScope="" ma:versionID="67b7be90d87d8cea459cf5e894972083">
  <xsd:schema xmlns:xsd="http://www.w3.org/2001/XMLSchema" xmlns:xs="http://www.w3.org/2001/XMLSchema" xmlns:p="http://schemas.microsoft.com/office/2006/metadata/properties" xmlns:ns1="http://schemas.microsoft.com/sharepoint/v3" xmlns:ns2="a5d3c5f6-db87-4a12-b16a-735d3d901f44" targetNamespace="http://schemas.microsoft.com/office/2006/metadata/properties" ma:root="true" ma:fieldsID="cc0c044554135406cb169630e49d587b" ns1:_="" ns2:_="">
    <xsd:import namespace="http://schemas.microsoft.com/sharepoint/v3"/>
    <xsd:import namespace="a5d3c5f6-db87-4a12-b16a-735d3d901f44"/>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d3c5f6-db87-4a12-b16a-735d3d901f44"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5d3c5f6-db87-4a12-b16a-735d3d901f44">HWYQJDHH7RAV-1797567310-40</_dlc_DocId>
    <_dlc_DocIdUrl xmlns="a5d3c5f6-db87-4a12-b16a-735d3d901f44">
      <Url>http://participacion.ins.gov.co/_layouts/15/DocIdRedir.aspx?ID=HWYQJDHH7RAV-1797567310-40</Url>
      <Description>HWYQJDHH7RAV-1797567310-40</Description>
    </_dlc_DocIdUrl>
  </documentManagement>
</p:properties>
</file>

<file path=customXml/itemProps1.xml><?xml version="1.0" encoding="utf-8"?>
<ds:datastoreItem xmlns:ds="http://schemas.openxmlformats.org/officeDocument/2006/customXml" ds:itemID="{323B3750-5991-4BF6-9E5A-8A362F6A79A9}">
  <ds:schemaRefs>
    <ds:schemaRef ds:uri="http://schemas.openxmlformats.org/officeDocument/2006/bibliography"/>
  </ds:schemaRefs>
</ds:datastoreItem>
</file>

<file path=customXml/itemProps2.xml><?xml version="1.0" encoding="utf-8"?>
<ds:datastoreItem xmlns:ds="http://schemas.openxmlformats.org/officeDocument/2006/customXml" ds:itemID="{4E89342D-85B1-4640-AC07-DFA7F6AA2DB8}"/>
</file>

<file path=customXml/itemProps3.xml><?xml version="1.0" encoding="utf-8"?>
<ds:datastoreItem xmlns:ds="http://schemas.openxmlformats.org/officeDocument/2006/customXml" ds:itemID="{C3181B7B-464D-4A38-9715-25D057781E1D}"/>
</file>

<file path=customXml/itemProps4.xml><?xml version="1.0" encoding="utf-8"?>
<ds:datastoreItem xmlns:ds="http://schemas.openxmlformats.org/officeDocument/2006/customXml" ds:itemID="{67C28DDB-AF8A-49A1-A0F6-46702D89DA04}"/>
</file>

<file path=customXml/itemProps5.xml><?xml version="1.0" encoding="utf-8"?>
<ds:datastoreItem xmlns:ds="http://schemas.openxmlformats.org/officeDocument/2006/customXml" ds:itemID="{405356B7-B4B8-42F9-8B85-42D79B72A2BB}"/>
</file>

<file path=docProps/app.xml><?xml version="1.0" encoding="utf-8"?>
<Properties xmlns="http://schemas.openxmlformats.org/officeDocument/2006/extended-properties" xmlns:vt="http://schemas.openxmlformats.org/officeDocument/2006/docPropsVTypes">
  <Template>Normal</Template>
  <TotalTime>2</TotalTime>
  <Pages>1</Pages>
  <Words>6498</Words>
  <Characters>35744</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PLAN INSTITUCIONAL DE CAPACITACION - 2021</vt:lpstr>
    </vt:vector>
  </TitlesOfParts>
  <Company/>
  <LinksUpToDate>false</LinksUpToDate>
  <CharactersWithSpaces>42158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INSTITUCIONAL DE CAPACITACION - 2021</dc:title>
  <dc:subject>GESTION ESTRATÉGICA DEL TALENTO HUMANO</dc:subject>
  <dc:creator>alba lucia triana cortes</dc:creator>
  <cp:keywords/>
  <dc:description/>
  <cp:lastModifiedBy>alba lucia triana cortes</cp:lastModifiedBy>
  <cp:revision>4</cp:revision>
  <dcterms:created xsi:type="dcterms:W3CDTF">2021-01-22T15:17:00Z</dcterms:created>
  <dcterms:modified xsi:type="dcterms:W3CDTF">2021-01-22T15:17:00Z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0x010100ED6D7642B096924D8EA95BD081202E7D</vt:lpwstr>
  </property>
  <property fmtid="{D5CDD505-2E9C-101B-9397-08002B2CF9AE}" pid="3" name="_dlc_DocIdItemGuid">
    <vt:lpwstr>8c75e88a-a084-43c3-8ec9-d65ff79fe823</vt:lpwstr>
  </property>
</Properties>
</file>